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18" w:rsidRPr="004413E2" w:rsidRDefault="00036918" w:rsidP="00036918">
      <w:pPr>
        <w:pStyle w:val="a3"/>
        <w:shd w:val="clear" w:color="auto" w:fill="FFFFFF"/>
        <w:spacing w:before="0" w:beforeAutospacing="0" w:after="0" w:afterAutospacing="0"/>
        <w:jc w:val="center"/>
        <w:rPr>
          <w:rFonts w:ascii="黑体" w:eastAsia="黑体" w:hAnsi="黑体"/>
          <w:b/>
          <w:color w:val="333333"/>
          <w:sz w:val="36"/>
          <w:szCs w:val="36"/>
        </w:rPr>
      </w:pPr>
      <w:r w:rsidRPr="004413E2">
        <w:rPr>
          <w:rFonts w:ascii="黑体" w:eastAsia="黑体" w:hAnsi="黑体" w:hint="eastAsia"/>
          <w:b/>
          <w:color w:val="333333"/>
          <w:sz w:val="36"/>
          <w:szCs w:val="36"/>
          <w:shd w:val="clear" w:color="auto" w:fill="FFFFFF"/>
        </w:rPr>
        <w:t>四平市公共资源交易管理委员会</w:t>
      </w:r>
    </w:p>
    <w:p w:rsidR="00036918" w:rsidRPr="004413E2" w:rsidRDefault="00036918" w:rsidP="00036918">
      <w:pPr>
        <w:pStyle w:val="a3"/>
        <w:shd w:val="clear" w:color="auto" w:fill="FFFFFF"/>
        <w:spacing w:before="0" w:beforeAutospacing="0" w:after="0" w:afterAutospacing="0"/>
        <w:jc w:val="center"/>
        <w:rPr>
          <w:rStyle w:val="a4"/>
          <w:rFonts w:ascii="黑体" w:eastAsia="黑体" w:hAnsi="黑体"/>
          <w:color w:val="333333"/>
          <w:sz w:val="36"/>
          <w:szCs w:val="36"/>
        </w:rPr>
      </w:pPr>
      <w:r w:rsidRPr="004413E2">
        <w:rPr>
          <w:rStyle w:val="a4"/>
          <w:rFonts w:ascii="黑体" w:eastAsia="黑体" w:hAnsi="黑体" w:hint="eastAsia"/>
          <w:color w:val="333333"/>
          <w:sz w:val="36"/>
          <w:szCs w:val="36"/>
        </w:rPr>
        <w:t xml:space="preserve">　关于印发《四平市政府采购负面清单》的通知</w:t>
      </w:r>
    </w:p>
    <w:p w:rsidR="00036918" w:rsidRPr="00B532B1" w:rsidRDefault="00036918" w:rsidP="00036918">
      <w:pPr>
        <w:pStyle w:val="a3"/>
        <w:shd w:val="clear" w:color="auto" w:fill="FFFFFF"/>
        <w:spacing w:before="0" w:beforeAutospacing="0" w:after="0" w:afterAutospacing="0"/>
        <w:jc w:val="center"/>
        <w:rPr>
          <w:rFonts w:ascii="黑体" w:eastAsia="黑体" w:hAnsi="黑体"/>
          <w:b/>
          <w:color w:val="333333"/>
          <w:sz w:val="32"/>
          <w:szCs w:val="32"/>
        </w:rPr>
      </w:pPr>
    </w:p>
    <w:p w:rsidR="00036918" w:rsidRPr="004413E2" w:rsidRDefault="00036918" w:rsidP="00036918">
      <w:pPr>
        <w:pStyle w:val="a3"/>
        <w:shd w:val="clear" w:color="auto" w:fill="FFFFFF"/>
        <w:spacing w:before="0" w:beforeAutospacing="0" w:after="0" w:afterAutospacing="0"/>
        <w:rPr>
          <w:rFonts w:ascii="仿宋" w:eastAsia="仿宋" w:hAnsi="仿宋" w:cs="仿宋_GB2312"/>
          <w:color w:val="333333"/>
          <w:sz w:val="32"/>
          <w:szCs w:val="32"/>
          <w:shd w:val="clear" w:color="auto" w:fill="FFFFFF"/>
        </w:rPr>
      </w:pPr>
      <w:r w:rsidRPr="004413E2">
        <w:rPr>
          <w:rFonts w:ascii="仿宋" w:eastAsia="仿宋" w:hAnsi="仿宋" w:cs="仿宋_GB2312" w:hint="eastAsia"/>
          <w:color w:val="333333"/>
          <w:sz w:val="32"/>
          <w:szCs w:val="32"/>
          <w:shd w:val="clear" w:color="auto" w:fill="FFFFFF"/>
        </w:rPr>
        <w:t>各县（市）区政府</w:t>
      </w:r>
      <w:r w:rsidR="0015618B">
        <w:rPr>
          <w:rFonts w:ascii="仿宋" w:eastAsia="仿宋" w:hAnsi="仿宋" w:cs="仿宋_GB2312" w:hint="eastAsia"/>
          <w:color w:val="333333"/>
          <w:sz w:val="32"/>
          <w:szCs w:val="32"/>
          <w:shd w:val="clear" w:color="auto" w:fill="FFFFFF"/>
        </w:rPr>
        <w:t>、市公共资源交易管理委员会各成员单位</w:t>
      </w:r>
      <w:r w:rsidRPr="004413E2">
        <w:rPr>
          <w:rFonts w:ascii="仿宋" w:eastAsia="仿宋" w:hAnsi="仿宋" w:cs="仿宋_GB2312" w:hint="eastAsia"/>
          <w:color w:val="333333"/>
          <w:sz w:val="32"/>
          <w:szCs w:val="32"/>
          <w:shd w:val="clear" w:color="auto" w:fill="FFFFFF"/>
        </w:rPr>
        <w:t>：</w:t>
      </w:r>
    </w:p>
    <w:p w:rsidR="00036918" w:rsidRPr="004413E2" w:rsidRDefault="00036918" w:rsidP="00036918">
      <w:pPr>
        <w:pStyle w:val="a3"/>
        <w:shd w:val="clear" w:color="auto" w:fill="FFFFFF"/>
        <w:spacing w:before="0" w:beforeAutospacing="0" w:after="0" w:afterAutospacing="0"/>
        <w:ind w:firstLineChars="200" w:firstLine="640"/>
        <w:rPr>
          <w:rFonts w:ascii="仿宋" w:eastAsia="仿宋" w:hAnsi="仿宋"/>
          <w:color w:val="333333"/>
          <w:sz w:val="32"/>
          <w:szCs w:val="32"/>
        </w:rPr>
      </w:pPr>
      <w:r w:rsidRPr="004413E2">
        <w:rPr>
          <w:rFonts w:ascii="仿宋" w:eastAsia="仿宋" w:hAnsi="仿宋" w:hint="eastAsia"/>
          <w:color w:val="333333"/>
          <w:sz w:val="32"/>
          <w:szCs w:val="32"/>
        </w:rPr>
        <w:t>为进一步规范政府采购</w:t>
      </w:r>
      <w:r>
        <w:rPr>
          <w:rFonts w:ascii="仿宋" w:eastAsia="仿宋" w:hAnsi="仿宋" w:hint="eastAsia"/>
          <w:color w:val="333333"/>
          <w:sz w:val="32"/>
          <w:szCs w:val="32"/>
        </w:rPr>
        <w:t>各方当事人</w:t>
      </w:r>
      <w:r w:rsidRPr="004413E2">
        <w:rPr>
          <w:rFonts w:ascii="仿宋" w:eastAsia="仿宋" w:hAnsi="仿宋" w:hint="eastAsia"/>
          <w:color w:val="333333"/>
          <w:sz w:val="32"/>
          <w:szCs w:val="32"/>
        </w:rPr>
        <w:t>行为，营造公平竞争的政府采购</w:t>
      </w:r>
      <w:r>
        <w:rPr>
          <w:rFonts w:ascii="仿宋" w:eastAsia="仿宋" w:hAnsi="仿宋" w:hint="eastAsia"/>
          <w:color w:val="333333"/>
          <w:sz w:val="32"/>
          <w:szCs w:val="32"/>
        </w:rPr>
        <w:t>市场环境，</w:t>
      </w:r>
      <w:r w:rsidRPr="004413E2">
        <w:rPr>
          <w:rFonts w:ascii="仿宋" w:eastAsia="仿宋" w:hAnsi="仿宋" w:hint="eastAsia"/>
          <w:color w:val="333333"/>
          <w:sz w:val="32"/>
          <w:szCs w:val="32"/>
        </w:rPr>
        <w:t>根据《</w:t>
      </w:r>
      <w:r>
        <w:rPr>
          <w:rFonts w:ascii="仿宋" w:eastAsia="仿宋" w:hAnsi="仿宋" w:hint="eastAsia"/>
          <w:color w:val="333333"/>
          <w:sz w:val="32"/>
          <w:szCs w:val="32"/>
        </w:rPr>
        <w:t>中华人民共和国</w:t>
      </w:r>
      <w:r w:rsidRPr="004413E2">
        <w:rPr>
          <w:rFonts w:ascii="仿宋" w:eastAsia="仿宋" w:hAnsi="仿宋" w:hint="eastAsia"/>
          <w:color w:val="333333"/>
          <w:sz w:val="32"/>
          <w:szCs w:val="32"/>
        </w:rPr>
        <w:t>政府采购法》《</w:t>
      </w:r>
      <w:r>
        <w:rPr>
          <w:rFonts w:ascii="仿宋" w:eastAsia="仿宋" w:hAnsi="仿宋" w:hint="eastAsia"/>
          <w:color w:val="333333"/>
          <w:sz w:val="32"/>
          <w:szCs w:val="32"/>
        </w:rPr>
        <w:t>中华人民共和国</w:t>
      </w:r>
      <w:r w:rsidRPr="004413E2">
        <w:rPr>
          <w:rFonts w:ascii="仿宋" w:eastAsia="仿宋" w:hAnsi="仿宋" w:hint="eastAsia"/>
          <w:color w:val="333333"/>
          <w:sz w:val="32"/>
          <w:szCs w:val="32"/>
        </w:rPr>
        <w:t>政府采购法实施条例》《政府采购货物和服务招标投标管理办法》等法律法规</w:t>
      </w:r>
      <w:r>
        <w:rPr>
          <w:rFonts w:ascii="仿宋" w:eastAsia="仿宋" w:hAnsi="仿宋" w:hint="eastAsia"/>
          <w:color w:val="333333"/>
          <w:sz w:val="32"/>
          <w:szCs w:val="32"/>
        </w:rPr>
        <w:t>及相关规定</w:t>
      </w:r>
      <w:r w:rsidRPr="004413E2">
        <w:rPr>
          <w:rFonts w:ascii="仿宋" w:eastAsia="仿宋" w:hAnsi="仿宋" w:hint="eastAsia"/>
          <w:color w:val="333333"/>
          <w:sz w:val="32"/>
          <w:szCs w:val="32"/>
        </w:rPr>
        <w:t>，制定了《四平市政府采购负面清单》，现印发给你们。</w:t>
      </w:r>
      <w:r w:rsidR="00C17904">
        <w:rPr>
          <w:rFonts w:ascii="仿宋" w:eastAsia="仿宋" w:hAnsi="仿宋" w:hint="eastAsia"/>
          <w:color w:val="333333"/>
          <w:sz w:val="32"/>
          <w:szCs w:val="32"/>
        </w:rPr>
        <w:t>请</w:t>
      </w:r>
      <w:r>
        <w:rPr>
          <w:rFonts w:ascii="仿宋" w:eastAsia="仿宋" w:hAnsi="仿宋" w:hint="eastAsia"/>
          <w:color w:val="333333"/>
          <w:sz w:val="32"/>
          <w:szCs w:val="32"/>
        </w:rPr>
        <w:t>在政府采购活动中，不得做</w:t>
      </w:r>
      <w:r w:rsidRPr="004413E2">
        <w:rPr>
          <w:rFonts w:ascii="仿宋" w:eastAsia="仿宋" w:hAnsi="仿宋" w:hint="eastAsia"/>
          <w:color w:val="333333"/>
          <w:sz w:val="32"/>
          <w:szCs w:val="32"/>
        </w:rPr>
        <w:t>负面清单</w:t>
      </w:r>
      <w:r>
        <w:rPr>
          <w:rFonts w:ascii="仿宋" w:eastAsia="仿宋" w:hAnsi="仿宋" w:hint="eastAsia"/>
          <w:color w:val="333333"/>
          <w:sz w:val="32"/>
          <w:szCs w:val="32"/>
        </w:rPr>
        <w:t>中</w:t>
      </w:r>
      <w:r w:rsidRPr="004413E2">
        <w:rPr>
          <w:rFonts w:ascii="仿宋" w:eastAsia="仿宋" w:hAnsi="仿宋" w:hint="eastAsia"/>
          <w:color w:val="333333"/>
          <w:sz w:val="32"/>
          <w:szCs w:val="32"/>
        </w:rPr>
        <w:t>所列</w:t>
      </w:r>
      <w:r>
        <w:rPr>
          <w:rFonts w:ascii="仿宋" w:eastAsia="仿宋" w:hAnsi="仿宋" w:hint="eastAsia"/>
          <w:color w:val="333333"/>
          <w:sz w:val="32"/>
          <w:szCs w:val="32"/>
        </w:rPr>
        <w:t>的</w:t>
      </w:r>
      <w:r w:rsidRPr="004413E2">
        <w:rPr>
          <w:rFonts w:ascii="仿宋" w:eastAsia="仿宋" w:hAnsi="仿宋" w:hint="eastAsia"/>
          <w:color w:val="333333"/>
          <w:sz w:val="32"/>
          <w:szCs w:val="32"/>
        </w:rPr>
        <w:t>禁止</w:t>
      </w:r>
      <w:r>
        <w:rPr>
          <w:rFonts w:ascii="仿宋" w:eastAsia="仿宋" w:hAnsi="仿宋" w:hint="eastAsia"/>
          <w:color w:val="333333"/>
          <w:sz w:val="32"/>
          <w:szCs w:val="32"/>
        </w:rPr>
        <w:t>事项。如国家法律法规规章制度有新的规定，我</w:t>
      </w:r>
      <w:r w:rsidR="00C17904">
        <w:rPr>
          <w:rFonts w:ascii="仿宋" w:eastAsia="仿宋" w:hAnsi="仿宋" w:hint="eastAsia"/>
          <w:color w:val="333333"/>
          <w:sz w:val="32"/>
          <w:szCs w:val="32"/>
        </w:rPr>
        <w:t>们将</w:t>
      </w:r>
      <w:r>
        <w:rPr>
          <w:rFonts w:ascii="仿宋" w:eastAsia="仿宋" w:hAnsi="仿宋" w:hint="eastAsia"/>
          <w:color w:val="333333"/>
          <w:sz w:val="32"/>
          <w:szCs w:val="32"/>
        </w:rPr>
        <w:t>适时进行调整</w:t>
      </w:r>
      <w:r w:rsidRPr="004413E2">
        <w:rPr>
          <w:rFonts w:ascii="仿宋" w:eastAsia="仿宋" w:hAnsi="仿宋" w:hint="eastAsia"/>
          <w:color w:val="333333"/>
          <w:sz w:val="32"/>
          <w:szCs w:val="32"/>
        </w:rPr>
        <w:t>。</w:t>
      </w:r>
    </w:p>
    <w:p w:rsidR="00036918" w:rsidRPr="004413E2" w:rsidRDefault="00036918" w:rsidP="00036918">
      <w:pPr>
        <w:pStyle w:val="a3"/>
        <w:shd w:val="clear" w:color="auto" w:fill="FFFFFF"/>
        <w:spacing w:before="0" w:beforeAutospacing="0" w:after="0" w:afterAutospacing="0"/>
        <w:ind w:right="300"/>
        <w:jc w:val="right"/>
        <w:rPr>
          <w:rFonts w:ascii="仿宋" w:eastAsia="仿宋" w:hAnsi="仿宋"/>
          <w:color w:val="333333"/>
          <w:sz w:val="32"/>
          <w:szCs w:val="32"/>
          <w:shd w:val="clear" w:color="auto" w:fill="FFFFFF"/>
        </w:rPr>
      </w:pPr>
    </w:p>
    <w:p w:rsidR="00036918" w:rsidRPr="004413E2" w:rsidRDefault="00C17904" w:rsidP="00036918">
      <w:pPr>
        <w:pStyle w:val="a3"/>
        <w:shd w:val="clear" w:color="auto" w:fill="FFFFFF"/>
        <w:wordWrap w:val="0"/>
        <w:spacing w:before="0" w:beforeAutospacing="0" w:after="0" w:afterAutospacing="0"/>
        <w:ind w:right="140"/>
        <w:jc w:val="right"/>
        <w:rPr>
          <w:rFonts w:ascii="仿宋" w:eastAsia="仿宋" w:hAnsi="仿宋"/>
          <w:color w:val="333333"/>
          <w:sz w:val="32"/>
          <w:szCs w:val="32"/>
        </w:rPr>
      </w:pPr>
      <w:r>
        <w:rPr>
          <w:rFonts w:ascii="仿宋" w:eastAsia="仿宋" w:hAnsi="仿宋" w:hint="eastAsia"/>
          <w:color w:val="333333"/>
          <w:sz w:val="32"/>
          <w:szCs w:val="32"/>
          <w:shd w:val="clear" w:color="auto" w:fill="FFFFFF"/>
        </w:rPr>
        <w:t xml:space="preserve">   </w:t>
      </w:r>
      <w:r w:rsidR="00036918" w:rsidRPr="004413E2">
        <w:rPr>
          <w:rFonts w:ascii="仿宋" w:eastAsia="仿宋" w:hAnsi="仿宋" w:hint="eastAsia"/>
          <w:color w:val="333333"/>
          <w:sz w:val="32"/>
          <w:szCs w:val="32"/>
          <w:shd w:val="clear" w:color="auto" w:fill="FFFFFF"/>
        </w:rPr>
        <w:t>四平市公共资源交易管理委员会</w:t>
      </w:r>
    </w:p>
    <w:p w:rsidR="00036918" w:rsidRPr="004413E2" w:rsidRDefault="00036918" w:rsidP="00036918">
      <w:pPr>
        <w:pStyle w:val="a3"/>
        <w:shd w:val="clear" w:color="auto" w:fill="FFFFFF"/>
        <w:spacing w:before="0" w:beforeAutospacing="0" w:after="0" w:afterAutospacing="0"/>
        <w:rPr>
          <w:rFonts w:ascii="仿宋" w:eastAsia="仿宋" w:hAnsi="仿宋"/>
          <w:color w:val="333333"/>
          <w:sz w:val="32"/>
          <w:szCs w:val="32"/>
        </w:rPr>
      </w:pPr>
      <w:r w:rsidRPr="004413E2">
        <w:rPr>
          <w:rFonts w:ascii="仿宋" w:eastAsia="仿宋" w:hAnsi="仿宋" w:hint="eastAsia"/>
          <w:color w:val="333333"/>
          <w:sz w:val="32"/>
          <w:szCs w:val="32"/>
        </w:rPr>
        <w:t xml:space="preserve">　　</w:t>
      </w:r>
      <w:r w:rsidRPr="004413E2">
        <w:rPr>
          <w:rFonts w:eastAsia="仿宋" w:hint="eastAsia"/>
          <w:color w:val="333333"/>
          <w:sz w:val="32"/>
          <w:szCs w:val="32"/>
        </w:rPr>
        <w:t>   </w:t>
      </w:r>
      <w:r w:rsidRPr="004413E2">
        <w:rPr>
          <w:rFonts w:ascii="仿宋" w:eastAsia="仿宋" w:hAnsi="仿宋" w:hint="eastAsia"/>
          <w:color w:val="333333"/>
          <w:sz w:val="32"/>
          <w:szCs w:val="32"/>
        </w:rPr>
        <w:t xml:space="preserve"> </w:t>
      </w:r>
      <w:r>
        <w:rPr>
          <w:rFonts w:eastAsia="仿宋" w:hint="eastAsia"/>
          <w:color w:val="333333"/>
          <w:sz w:val="32"/>
          <w:szCs w:val="32"/>
        </w:rPr>
        <w:t>        </w:t>
      </w:r>
      <w:r w:rsidRPr="004413E2">
        <w:rPr>
          <w:rFonts w:eastAsia="仿宋" w:hint="eastAsia"/>
          <w:color w:val="333333"/>
          <w:sz w:val="32"/>
          <w:szCs w:val="32"/>
        </w:rPr>
        <w:t xml:space="preserve"> </w:t>
      </w:r>
      <w:r>
        <w:rPr>
          <w:rFonts w:ascii="仿宋" w:eastAsia="仿宋" w:hAnsi="仿宋" w:hint="eastAsia"/>
          <w:color w:val="333333"/>
          <w:sz w:val="32"/>
          <w:szCs w:val="32"/>
        </w:rPr>
        <w:t>2019</w:t>
      </w:r>
      <w:r w:rsidRPr="004413E2">
        <w:rPr>
          <w:rFonts w:ascii="仿宋" w:eastAsia="仿宋" w:hAnsi="仿宋" w:hint="eastAsia"/>
          <w:color w:val="333333"/>
          <w:sz w:val="32"/>
          <w:szCs w:val="32"/>
        </w:rPr>
        <w:t>年</w:t>
      </w:r>
      <w:r>
        <w:rPr>
          <w:rFonts w:ascii="仿宋" w:eastAsia="仿宋" w:hAnsi="仿宋" w:hint="eastAsia"/>
          <w:color w:val="333333"/>
          <w:sz w:val="32"/>
          <w:szCs w:val="32"/>
        </w:rPr>
        <w:t>12</w:t>
      </w:r>
      <w:r w:rsidRPr="004413E2">
        <w:rPr>
          <w:rFonts w:ascii="仿宋" w:eastAsia="仿宋" w:hAnsi="仿宋" w:hint="eastAsia"/>
          <w:color w:val="333333"/>
          <w:sz w:val="32"/>
          <w:szCs w:val="32"/>
        </w:rPr>
        <w:t>月</w:t>
      </w:r>
      <w:r w:rsidR="0015618B">
        <w:rPr>
          <w:rFonts w:ascii="仿宋" w:eastAsia="仿宋" w:hAnsi="仿宋"/>
          <w:color w:val="333333"/>
          <w:sz w:val="32"/>
          <w:szCs w:val="32"/>
        </w:rPr>
        <w:t>12</w:t>
      </w:r>
      <w:r w:rsidRPr="004413E2">
        <w:rPr>
          <w:rFonts w:ascii="仿宋" w:eastAsia="仿宋" w:hAnsi="仿宋" w:hint="eastAsia"/>
          <w:color w:val="333333"/>
          <w:sz w:val="32"/>
          <w:szCs w:val="32"/>
        </w:rPr>
        <w:t>日</w:t>
      </w:r>
    </w:p>
    <w:p w:rsidR="00036918" w:rsidRDefault="00036918"/>
    <w:p w:rsidR="00036918" w:rsidRDefault="00036918" w:rsidP="00036918">
      <w:pPr>
        <w:ind w:firstLineChars="1300" w:firstLine="2730"/>
      </w:pPr>
    </w:p>
    <w:p w:rsidR="00036918" w:rsidRDefault="00036918" w:rsidP="00036918">
      <w:pPr>
        <w:ind w:firstLineChars="395" w:firstLine="1269"/>
        <w:rPr>
          <w:rFonts w:asciiTheme="minorEastAsia" w:hAnsiTheme="minorEastAsia"/>
          <w:b/>
          <w:sz w:val="32"/>
          <w:szCs w:val="32"/>
        </w:rPr>
      </w:pPr>
      <w:r w:rsidRPr="00036918">
        <w:rPr>
          <w:rFonts w:asciiTheme="minorEastAsia" w:hAnsiTheme="minorEastAsia" w:hint="eastAsia"/>
          <w:b/>
          <w:sz w:val="32"/>
          <w:szCs w:val="32"/>
        </w:rPr>
        <w:t>《四平市政府采购负面清单》（2020版）</w:t>
      </w:r>
    </w:p>
    <w:p w:rsidR="00036918" w:rsidRPr="00036918" w:rsidRDefault="00036918" w:rsidP="00036918">
      <w:pPr>
        <w:ind w:firstLineChars="395" w:firstLine="1269"/>
        <w:rPr>
          <w:rFonts w:asciiTheme="minorEastAsia" w:hAnsiTheme="minorEastAsia"/>
          <w:b/>
          <w:sz w:val="32"/>
          <w:szCs w:val="32"/>
        </w:rPr>
      </w:pPr>
    </w:p>
    <w:tbl>
      <w:tblPr>
        <w:tblW w:w="971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2"/>
        <w:gridCol w:w="1215"/>
        <w:gridCol w:w="141"/>
        <w:gridCol w:w="4111"/>
        <w:gridCol w:w="3833"/>
      </w:tblGrid>
      <w:tr w:rsidR="000507CC" w:rsidRPr="00036918">
        <w:trPr>
          <w:trHeight w:val="300"/>
        </w:trPr>
        <w:tc>
          <w:tcPr>
            <w:tcW w:w="9712" w:type="dxa"/>
            <w:gridSpan w:val="5"/>
            <w:shd w:val="clear" w:color="auto" w:fill="auto"/>
            <w:tcMar>
              <w:top w:w="15" w:type="dxa"/>
              <w:left w:w="15" w:type="dxa"/>
              <w:right w:w="15" w:type="dxa"/>
            </w:tcMar>
            <w:vAlign w:val="center"/>
          </w:tcPr>
          <w:p w:rsidR="000507CC" w:rsidRPr="00036918" w:rsidRDefault="00750FB3" w:rsidP="00D83BAB">
            <w:pPr>
              <w:widowControl/>
              <w:jc w:val="left"/>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一、适用</w:t>
            </w:r>
            <w:r w:rsidR="00D83BAB">
              <w:rPr>
                <w:rFonts w:asciiTheme="minorEastAsia" w:hAnsiTheme="minorEastAsia" w:cs="宋体" w:hint="eastAsia"/>
                <w:b/>
                <w:color w:val="000000"/>
                <w:kern w:val="0"/>
                <w:szCs w:val="21"/>
              </w:rPr>
              <w:t>主体</w:t>
            </w:r>
            <w:r w:rsidRPr="00036918">
              <w:rPr>
                <w:rFonts w:asciiTheme="minorEastAsia" w:hAnsiTheme="minorEastAsia" w:cs="宋体" w:hint="eastAsia"/>
                <w:b/>
                <w:color w:val="000000"/>
                <w:kern w:val="0"/>
                <w:szCs w:val="21"/>
              </w:rPr>
              <w:t>：采购人、政府采购代理机构</w:t>
            </w:r>
          </w:p>
        </w:tc>
      </w:tr>
      <w:tr w:rsidR="000507CC" w:rsidRPr="00036918" w:rsidTr="00750FB3">
        <w:trPr>
          <w:trHeight w:val="300"/>
        </w:trPr>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序号</w:t>
            </w:r>
          </w:p>
        </w:tc>
        <w:tc>
          <w:tcPr>
            <w:tcW w:w="1215"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禁止事项</w:t>
            </w:r>
          </w:p>
        </w:tc>
        <w:tc>
          <w:tcPr>
            <w:tcW w:w="4252" w:type="dxa"/>
            <w:gridSpan w:val="2"/>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具体内容</w:t>
            </w:r>
          </w:p>
        </w:tc>
        <w:tc>
          <w:tcPr>
            <w:tcW w:w="3833"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法律、法规</w:t>
            </w:r>
          </w:p>
        </w:tc>
      </w:tr>
      <w:tr w:rsidR="000507CC" w:rsidRPr="00036918">
        <w:trPr>
          <w:trHeight w:val="300"/>
        </w:trPr>
        <w:tc>
          <w:tcPr>
            <w:tcW w:w="9712" w:type="dxa"/>
            <w:gridSpan w:val="5"/>
            <w:shd w:val="clear" w:color="auto" w:fill="auto"/>
            <w:tcMar>
              <w:top w:w="15" w:type="dxa"/>
              <w:left w:w="15" w:type="dxa"/>
              <w:right w:w="15" w:type="dxa"/>
            </w:tcMar>
            <w:vAlign w:val="center"/>
          </w:tcPr>
          <w:p w:rsidR="000507CC" w:rsidRPr="00036918" w:rsidRDefault="00750FB3" w:rsidP="001E58C8">
            <w:pPr>
              <w:widowControl/>
              <w:jc w:val="left"/>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w:t>
            </w:r>
            <w:r w:rsidR="001E58C8">
              <w:rPr>
                <w:rFonts w:asciiTheme="minorEastAsia" w:hAnsiTheme="minorEastAsia" w:cs="宋体" w:hint="eastAsia"/>
                <w:b/>
                <w:color w:val="000000"/>
                <w:kern w:val="0"/>
                <w:szCs w:val="21"/>
              </w:rPr>
              <w:t>一</w:t>
            </w:r>
            <w:r w:rsidRPr="00036918">
              <w:rPr>
                <w:rFonts w:asciiTheme="minorEastAsia" w:hAnsiTheme="minorEastAsia" w:cs="宋体" w:hint="eastAsia"/>
                <w:b/>
                <w:color w:val="000000"/>
                <w:kern w:val="0"/>
                <w:szCs w:val="21"/>
              </w:rPr>
              <w:t>）资格条件</w:t>
            </w:r>
          </w:p>
        </w:tc>
      </w:tr>
      <w:tr w:rsidR="000507CC" w:rsidRPr="00036918" w:rsidTr="006C322E">
        <w:trPr>
          <w:trHeight w:val="2335"/>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lastRenderedPageBreak/>
              <w:t>1</w:t>
            </w:r>
          </w:p>
        </w:tc>
        <w:tc>
          <w:tcPr>
            <w:tcW w:w="1215"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非法限定供应商的所有制形式、组织形式、股权结构或者所在地的</w:t>
            </w:r>
          </w:p>
        </w:tc>
        <w:tc>
          <w:tcPr>
            <w:tcW w:w="4252"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1.限定供应商所有制形式，如：国有、独资、合资等；</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2.限定企业法人，将事业法人、其他组织和自然人排除；</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3.限定注册地（总部）在某行政区域内或要求在某行政区域内有分公司等</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1.《政府采购法》第二十一条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2.《政府采购法实施条例》第二十条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3.财政部《政府采购法实施条例释义》79页</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4.《中小企业促进法》第四十条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5.《公平竞争审查制度实施细则（暂行）》（发改价监〔2017〕1849号）第十四条</w:t>
            </w:r>
          </w:p>
        </w:tc>
      </w:tr>
      <w:tr w:rsidR="000507CC" w:rsidRPr="00036918" w:rsidTr="006C322E">
        <w:trPr>
          <w:trHeight w:val="1815"/>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2</w:t>
            </w:r>
          </w:p>
        </w:tc>
        <w:tc>
          <w:tcPr>
            <w:tcW w:w="1215"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将供应商规模条件设置为资格条件</w:t>
            </w:r>
          </w:p>
        </w:tc>
        <w:tc>
          <w:tcPr>
            <w:tcW w:w="4252"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设置注册资本、资产总额、营业收入、从业人员、利润、纳税额等规模条件的</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1.《政府采购法》第九条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2.《中小企业促进法》第四十条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3.《政府采购货物和服务招标投标管理办法》（财政部令第87号）第十七条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4.《政府采购促进中小企业发展暂行办法》（财库〔2011〕181号）第三条</w:t>
            </w:r>
          </w:p>
        </w:tc>
      </w:tr>
      <w:tr w:rsidR="000507CC" w:rsidRPr="00036918" w:rsidTr="00036918">
        <w:trPr>
          <w:trHeight w:val="1264"/>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3</w:t>
            </w:r>
          </w:p>
        </w:tc>
        <w:tc>
          <w:tcPr>
            <w:tcW w:w="1215"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设定与采购项目的具体特点和实际需要不相适应或者与合同履行无关的资格条件</w:t>
            </w:r>
          </w:p>
        </w:tc>
        <w:tc>
          <w:tcPr>
            <w:tcW w:w="4252"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1.限定特定行政区域或者特定行业的业绩、奖项；</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2.设定特定金额的业绩或对代理商提出业绩要求的；</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3.设置的资格条件与项目履行无关或过高、明显不合理，如非涉密或不存在敏感信息的采购项目，要求供应商有从事涉密业务的资格</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1.《政府采购法》第二十二条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2.《政府采购法实施条例》第二十条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3.财政部政府采购信息公告（第三百六十六号、三百九十四号）</w:t>
            </w:r>
          </w:p>
        </w:tc>
      </w:tr>
      <w:tr w:rsidR="000507CC" w:rsidRPr="00036918" w:rsidTr="006B0328">
        <w:trPr>
          <w:trHeight w:val="1122"/>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4</w:t>
            </w:r>
          </w:p>
        </w:tc>
        <w:tc>
          <w:tcPr>
            <w:tcW w:w="1215"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对供应商采取不同的资格审查标准</w:t>
            </w:r>
          </w:p>
        </w:tc>
        <w:tc>
          <w:tcPr>
            <w:tcW w:w="4252"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对本地区和外地的供应商、本行业和其他行业的供应商、合作过的供应商和新参与竞争的供应商、协议（定点）和非协议（定点）供应商、国有企业和民营企业、内资企业和外资企业等采用不同的资格审查标准</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1.《政府采购法》第五条、第二十二条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2.《政府采购法实施条例》第二十条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3.《财政部关于促进政府采购公平竞争优化营商环境的通知》（财库〔2019〕38号）</w:t>
            </w:r>
          </w:p>
        </w:tc>
      </w:tr>
      <w:tr w:rsidR="000507CC" w:rsidRPr="00036918" w:rsidTr="00F30E6D">
        <w:trPr>
          <w:trHeight w:val="259"/>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5</w:t>
            </w:r>
          </w:p>
        </w:tc>
        <w:tc>
          <w:tcPr>
            <w:tcW w:w="1215"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以其他不合理条件对限制或者排斥潜在供应商</w:t>
            </w:r>
          </w:p>
        </w:tc>
        <w:tc>
          <w:tcPr>
            <w:tcW w:w="4252"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1.要求供应商在政府采购活动前进行不必要的登记、注册；</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2.限定营业执照经营范围内的具体名称（强制许可类和须批准经营项目的除外）或设置经营年限等限制条款的；</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3.将国务院已明令取消的或国家行政机关非强制的资质、资格、认证、目录等作为资格条件的；</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4.将除进口货物以外的生产厂家授权、承诺、证明、背书等作为资格条件的；</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5.限定或者指定特定的专利、商标、品牌或者供应商；</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6.规定供应商对同一项目内的各标段（包）不得兼投的；</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7.未明确要求供应商提供信用记录的；</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8.以其他不合理条件对供应商实行差别待遇或者歧视待遇的</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1.《政府采购法》第五条、第二十二条、第七十一条</w:t>
            </w:r>
          </w:p>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2.《政府采购法实施条例》第二十条</w:t>
            </w:r>
          </w:p>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3.《政府采购货物和服务招标投标管理办法》（财政部令第87号）第十七条、第二十条</w:t>
            </w:r>
          </w:p>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4.财政部《政府采购法实施条例释义》</w:t>
            </w:r>
            <w:r w:rsidR="00C75915">
              <w:rPr>
                <w:rFonts w:asciiTheme="minorEastAsia" w:hAnsiTheme="minorEastAsia" w:cs="宋体" w:hint="eastAsia"/>
                <w:color w:val="000000"/>
                <w:kern w:val="0"/>
                <w:szCs w:val="21"/>
              </w:rPr>
              <w:t>76、77、</w:t>
            </w:r>
            <w:r w:rsidRPr="00036918">
              <w:rPr>
                <w:rFonts w:asciiTheme="minorEastAsia" w:hAnsiTheme="minorEastAsia" w:cs="宋体" w:hint="eastAsia"/>
                <w:color w:val="000000"/>
                <w:kern w:val="0"/>
                <w:szCs w:val="21"/>
              </w:rPr>
              <w:t>78页</w:t>
            </w:r>
          </w:p>
          <w:p w:rsidR="000507CC" w:rsidRPr="00036918" w:rsidRDefault="00C75915">
            <w:pPr>
              <w:widowControl/>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r w:rsidR="00750FB3" w:rsidRPr="00036918">
              <w:rPr>
                <w:rFonts w:asciiTheme="minorEastAsia" w:hAnsiTheme="minorEastAsia" w:cs="宋体" w:hint="eastAsia"/>
                <w:color w:val="000000"/>
                <w:kern w:val="0"/>
                <w:szCs w:val="21"/>
              </w:rPr>
              <w:t>财政部政府采购信息公告（第三百六十六号、第三百九十三号、三百九十四号</w:t>
            </w:r>
            <w:r w:rsidR="004F0322">
              <w:rPr>
                <w:rFonts w:asciiTheme="minorEastAsia" w:hAnsiTheme="minorEastAsia" w:cs="宋体" w:hint="eastAsia"/>
                <w:color w:val="000000"/>
                <w:kern w:val="0"/>
                <w:szCs w:val="21"/>
              </w:rPr>
              <w:t>）</w:t>
            </w:r>
          </w:p>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6.《财政部关于促进政府采购公平竞争优化营商环境的通知》（财库〔2019〕38号）</w:t>
            </w:r>
          </w:p>
          <w:p w:rsidR="000507CC" w:rsidRDefault="00C75915">
            <w:pPr>
              <w:widowControl/>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r w:rsidR="00750FB3" w:rsidRPr="00036918">
              <w:rPr>
                <w:rFonts w:asciiTheme="minorEastAsia" w:hAnsiTheme="minorEastAsia" w:cs="宋体" w:hint="eastAsia"/>
                <w:color w:val="000000"/>
                <w:kern w:val="0"/>
                <w:szCs w:val="21"/>
              </w:rPr>
              <w:t>.《财政部关于在政府采购活动中查询及使用信用记录有关问题的通知》（财库〔2016〕125号）</w:t>
            </w:r>
          </w:p>
          <w:p w:rsidR="00492873" w:rsidRPr="00036918" w:rsidRDefault="00492873" w:rsidP="00492873">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8.</w:t>
            </w:r>
            <w:r w:rsidRPr="00036918">
              <w:rPr>
                <w:rFonts w:asciiTheme="minorEastAsia" w:hAnsiTheme="minorEastAsia" w:cs="宋体" w:hint="eastAsia"/>
                <w:color w:val="000000"/>
                <w:kern w:val="0"/>
                <w:szCs w:val="21"/>
              </w:rPr>
              <w:t>《公平竞争审查制度实施细则（暂行）》（发改价监〔2017〕1849号）第十四条</w:t>
            </w:r>
          </w:p>
          <w:p w:rsidR="00492873" w:rsidRPr="00036918" w:rsidRDefault="00492873">
            <w:pPr>
              <w:widowControl/>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9.国务院关于取消和调整行政审批项目及</w:t>
            </w:r>
            <w:r>
              <w:rPr>
                <w:rFonts w:asciiTheme="minorEastAsia" w:hAnsiTheme="minorEastAsia" w:cs="宋体" w:hint="eastAsia"/>
                <w:color w:val="000000"/>
                <w:kern w:val="0"/>
                <w:szCs w:val="21"/>
              </w:rPr>
              <w:lastRenderedPageBreak/>
              <w:t>取消行政许可事项等相关规定</w:t>
            </w:r>
          </w:p>
        </w:tc>
      </w:tr>
      <w:tr w:rsidR="000507CC" w:rsidRPr="00036918">
        <w:trPr>
          <w:trHeight w:val="300"/>
        </w:trPr>
        <w:tc>
          <w:tcPr>
            <w:tcW w:w="9712" w:type="dxa"/>
            <w:gridSpan w:val="5"/>
            <w:shd w:val="clear" w:color="auto" w:fill="auto"/>
            <w:tcMar>
              <w:top w:w="15" w:type="dxa"/>
              <w:left w:w="15" w:type="dxa"/>
              <w:right w:w="15" w:type="dxa"/>
            </w:tcMar>
            <w:vAlign w:val="center"/>
          </w:tcPr>
          <w:p w:rsidR="000507CC" w:rsidRPr="00036918" w:rsidRDefault="001E58C8">
            <w:pPr>
              <w:widowControl/>
              <w:textAlignment w:val="center"/>
              <w:rPr>
                <w:rFonts w:asciiTheme="minorEastAsia" w:hAnsiTheme="minorEastAsia" w:cs="宋体"/>
                <w:b/>
                <w:color w:val="000000"/>
                <w:szCs w:val="21"/>
              </w:rPr>
            </w:pPr>
            <w:r>
              <w:rPr>
                <w:rFonts w:asciiTheme="minorEastAsia" w:hAnsiTheme="minorEastAsia" w:cs="宋体" w:hint="eastAsia"/>
                <w:b/>
                <w:color w:val="000000"/>
                <w:kern w:val="0"/>
                <w:szCs w:val="21"/>
              </w:rPr>
              <w:lastRenderedPageBreak/>
              <w:t>（二</w:t>
            </w:r>
            <w:r w:rsidR="00750FB3" w:rsidRPr="00036918">
              <w:rPr>
                <w:rFonts w:asciiTheme="minorEastAsia" w:hAnsiTheme="minorEastAsia" w:cs="宋体" w:hint="eastAsia"/>
                <w:b/>
                <w:color w:val="000000"/>
                <w:kern w:val="0"/>
                <w:szCs w:val="21"/>
              </w:rPr>
              <w:t>）采购需求</w:t>
            </w:r>
          </w:p>
        </w:tc>
      </w:tr>
      <w:tr w:rsidR="000507CC" w:rsidRPr="00036918" w:rsidTr="00C75915">
        <w:trPr>
          <w:trHeight w:val="3183"/>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未落实政府采购政策的</w:t>
            </w:r>
          </w:p>
        </w:tc>
        <w:tc>
          <w:tcPr>
            <w:tcW w:w="4111"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1.未明确强制或优先采购节能产品；</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2.未明确优先采购环境标志产品；</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3.未明确促进中小企业发展政策（监狱企业、残疾人福利性单位视同小微企业）；</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4.未获得财政部门核准采购进口产品，或经核准后限制国内产品参与竞争的；获得财政部门核准采购进口产品，没有在采购文件中明确规定可以采购进口产品的；</w:t>
            </w:r>
          </w:p>
          <w:p w:rsidR="000507CC" w:rsidRPr="00C75915" w:rsidRDefault="00750FB3">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t>5.未明确采购标的所应执行的国家相关强制性技术、安全标准或规范的；要求供应商提供售后服务不符合（低于）国家强制标准或行业标准的</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1.《政府采购法》第九条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2.《中小企业促进法》第四十条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3.《政府采购法实施条例》第六条</w:t>
            </w:r>
            <w:r w:rsidR="00C75915">
              <w:rPr>
                <w:rFonts w:asciiTheme="minorEastAsia" w:hAnsiTheme="minorEastAsia" w:cs="宋体" w:hint="eastAsia"/>
                <w:color w:val="000000"/>
                <w:kern w:val="0"/>
                <w:szCs w:val="21"/>
              </w:rPr>
              <w:t>、</w:t>
            </w:r>
            <w:r w:rsidR="00C75915" w:rsidRPr="00036918">
              <w:rPr>
                <w:rFonts w:asciiTheme="minorEastAsia" w:hAnsiTheme="minorEastAsia" w:cs="宋体" w:hint="eastAsia"/>
                <w:color w:val="000000"/>
                <w:kern w:val="0"/>
                <w:szCs w:val="21"/>
              </w:rPr>
              <w:t>第十五条</w:t>
            </w:r>
            <w:r w:rsidR="00C75915">
              <w:rPr>
                <w:rFonts w:asciiTheme="minorEastAsia" w:hAnsiTheme="minorEastAsia" w:cs="宋体" w:hint="eastAsia"/>
                <w:color w:val="000000"/>
                <w:kern w:val="0"/>
                <w:szCs w:val="21"/>
              </w:rPr>
              <w:t>、</w:t>
            </w:r>
            <w:r w:rsidRPr="00036918">
              <w:rPr>
                <w:rFonts w:asciiTheme="minorEastAsia" w:hAnsiTheme="minorEastAsia" w:cs="宋体" w:hint="eastAsia"/>
                <w:color w:val="000000"/>
                <w:kern w:val="0"/>
                <w:szCs w:val="21"/>
              </w:rPr>
              <w:t>第六十八条</w:t>
            </w:r>
          </w:p>
          <w:p w:rsidR="00492873"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4.</w:t>
            </w:r>
            <w:r w:rsidR="00492873">
              <w:rPr>
                <w:rFonts w:asciiTheme="minorEastAsia" w:hAnsiTheme="minorEastAsia" w:cs="宋体" w:hint="eastAsia"/>
                <w:color w:val="000000"/>
                <w:kern w:val="0"/>
                <w:szCs w:val="21"/>
              </w:rPr>
              <w:t>《财政部发展改革委生态环境部市场监管总局关于调整优化节能产品环境标志产品政府采购执行机制的通知》（</w:t>
            </w:r>
            <w:r w:rsidR="007B2125">
              <w:rPr>
                <w:rFonts w:asciiTheme="minorEastAsia" w:hAnsiTheme="minorEastAsia" w:cs="宋体" w:hint="eastAsia"/>
                <w:color w:val="000000"/>
                <w:kern w:val="0"/>
                <w:szCs w:val="21"/>
              </w:rPr>
              <w:t>财库</w:t>
            </w:r>
            <w:r w:rsidR="007B2125" w:rsidRPr="00036918">
              <w:rPr>
                <w:rFonts w:asciiTheme="minorEastAsia" w:hAnsiTheme="minorEastAsia" w:cs="宋体" w:hint="eastAsia"/>
                <w:color w:val="000000"/>
                <w:kern w:val="0"/>
                <w:szCs w:val="21"/>
              </w:rPr>
              <w:t>〔20</w:t>
            </w:r>
            <w:r w:rsidR="007B2125">
              <w:rPr>
                <w:rFonts w:asciiTheme="minorEastAsia" w:hAnsiTheme="minorEastAsia" w:cs="宋体" w:hint="eastAsia"/>
                <w:color w:val="000000"/>
                <w:kern w:val="0"/>
                <w:szCs w:val="21"/>
              </w:rPr>
              <w:t>19</w:t>
            </w:r>
            <w:r w:rsidR="007B2125" w:rsidRPr="00036918">
              <w:rPr>
                <w:rFonts w:asciiTheme="minorEastAsia" w:hAnsiTheme="minorEastAsia" w:cs="宋体" w:hint="eastAsia"/>
                <w:color w:val="000000"/>
                <w:kern w:val="0"/>
                <w:szCs w:val="21"/>
              </w:rPr>
              <w:t>〕</w:t>
            </w:r>
            <w:r w:rsidR="007B2125">
              <w:rPr>
                <w:rFonts w:asciiTheme="minorEastAsia" w:hAnsiTheme="minorEastAsia" w:cs="宋体" w:hint="eastAsia"/>
                <w:color w:val="000000"/>
                <w:kern w:val="0"/>
                <w:szCs w:val="21"/>
              </w:rPr>
              <w:t>9号</w:t>
            </w:r>
            <w:r w:rsidR="00492873">
              <w:rPr>
                <w:rFonts w:asciiTheme="minorEastAsia" w:hAnsiTheme="minorEastAsia" w:cs="宋体" w:hint="eastAsia"/>
                <w:color w:val="000000"/>
                <w:kern w:val="0"/>
                <w:szCs w:val="21"/>
              </w:rPr>
              <w:t>）</w:t>
            </w:r>
          </w:p>
          <w:p w:rsidR="000507CC" w:rsidRPr="00036918" w:rsidRDefault="007B2125">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5.</w:t>
            </w:r>
            <w:r w:rsidR="00750FB3" w:rsidRPr="00036918">
              <w:rPr>
                <w:rFonts w:asciiTheme="minorEastAsia" w:hAnsiTheme="minorEastAsia" w:cs="宋体" w:hint="eastAsia"/>
                <w:color w:val="000000"/>
                <w:kern w:val="0"/>
                <w:szCs w:val="21"/>
              </w:rPr>
              <w:t>《政府采购促进中小企业发展暂行办法》（财库〔201</w:t>
            </w:r>
            <w:r>
              <w:rPr>
                <w:rFonts w:asciiTheme="minorEastAsia" w:hAnsiTheme="minorEastAsia" w:cs="宋体" w:hint="eastAsia"/>
                <w:color w:val="000000"/>
                <w:kern w:val="0"/>
                <w:szCs w:val="21"/>
              </w:rPr>
              <w:t>1</w:t>
            </w:r>
            <w:r w:rsidR="00750FB3" w:rsidRPr="00036918">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181</w:t>
            </w:r>
            <w:r w:rsidR="00750FB3" w:rsidRPr="00036918">
              <w:rPr>
                <w:rFonts w:asciiTheme="minorEastAsia" w:hAnsiTheme="minorEastAsia" w:cs="宋体" w:hint="eastAsia"/>
                <w:color w:val="000000"/>
                <w:kern w:val="0"/>
                <w:szCs w:val="21"/>
              </w:rPr>
              <w:t>号）</w:t>
            </w:r>
          </w:p>
          <w:p w:rsidR="000507CC" w:rsidRPr="00036918" w:rsidRDefault="007B2125">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6</w:t>
            </w:r>
            <w:r w:rsidR="00750FB3" w:rsidRPr="00036918">
              <w:rPr>
                <w:rFonts w:asciiTheme="minorEastAsia" w:hAnsiTheme="minorEastAsia" w:cs="宋体" w:hint="eastAsia"/>
                <w:color w:val="000000"/>
                <w:kern w:val="0"/>
                <w:szCs w:val="21"/>
              </w:rPr>
              <w:t>.《政府采购进口产品管理办法》（财库〔2007〕119号）</w:t>
            </w:r>
          </w:p>
          <w:p w:rsidR="000507CC" w:rsidRPr="00036918" w:rsidRDefault="007B2125">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7</w:t>
            </w:r>
            <w:r w:rsidR="00750FB3" w:rsidRPr="00036918">
              <w:rPr>
                <w:rFonts w:asciiTheme="minorEastAsia" w:hAnsiTheme="minorEastAsia" w:cs="宋体" w:hint="eastAsia"/>
                <w:color w:val="000000"/>
                <w:kern w:val="0"/>
                <w:szCs w:val="21"/>
              </w:rPr>
              <w:t>.《关于政府采购进口产品管理有关问题的通知》（财办库〔2008〕248号）</w:t>
            </w:r>
          </w:p>
          <w:p w:rsidR="00C75915" w:rsidRDefault="007B2125" w:rsidP="00C75915">
            <w:pPr>
              <w:widowControl/>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r w:rsidR="00750FB3" w:rsidRPr="00036918">
              <w:rPr>
                <w:rFonts w:asciiTheme="minorEastAsia" w:hAnsiTheme="minorEastAsia" w:cs="宋体" w:hint="eastAsia"/>
                <w:color w:val="000000"/>
                <w:kern w:val="0"/>
                <w:szCs w:val="21"/>
              </w:rPr>
              <w:t>.《政府采购货物和服务招标投标管理办法》（财政部令第87号）第十一、二十五条</w:t>
            </w:r>
          </w:p>
          <w:p w:rsidR="000507CC" w:rsidRPr="00036918" w:rsidRDefault="007B2125" w:rsidP="00C75915">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9</w:t>
            </w:r>
            <w:r w:rsidR="00C75915">
              <w:rPr>
                <w:rFonts w:asciiTheme="minorEastAsia" w:hAnsiTheme="minorEastAsia" w:cs="宋体" w:hint="eastAsia"/>
                <w:color w:val="000000"/>
                <w:kern w:val="0"/>
                <w:szCs w:val="21"/>
              </w:rPr>
              <w:t>.</w:t>
            </w:r>
            <w:r w:rsidR="00750FB3" w:rsidRPr="00036918">
              <w:rPr>
                <w:rFonts w:asciiTheme="minorEastAsia" w:hAnsiTheme="minorEastAsia" w:cs="宋体" w:hint="eastAsia"/>
                <w:color w:val="000000"/>
                <w:kern w:val="0"/>
                <w:szCs w:val="21"/>
              </w:rPr>
              <w:t>《财政部关于进一步加强政府采购需求和履约验收管理的指导意见》(财库〔2016〕205号)</w:t>
            </w:r>
          </w:p>
        </w:tc>
      </w:tr>
      <w:tr w:rsidR="000507CC" w:rsidRPr="00036918" w:rsidTr="00C75915">
        <w:trPr>
          <w:trHeight w:val="921"/>
        </w:trPr>
        <w:tc>
          <w:tcPr>
            <w:tcW w:w="412" w:type="dxa"/>
            <w:shd w:val="clear" w:color="auto" w:fill="auto"/>
            <w:tcMar>
              <w:top w:w="15" w:type="dxa"/>
              <w:left w:w="15" w:type="dxa"/>
              <w:right w:w="15" w:type="dxa"/>
            </w:tcMar>
            <w:vAlign w:val="center"/>
          </w:tcPr>
          <w:p w:rsidR="000507CC" w:rsidRPr="00036918" w:rsidRDefault="001E58C8">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7</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擅自提高配置标准的</w:t>
            </w:r>
          </w:p>
        </w:tc>
        <w:tc>
          <w:tcPr>
            <w:tcW w:w="4111"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1.超预算采购；</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2.超资产配置标准和技术、服务标准采购；</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3.超出办公需要采购服务</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1.《政府采购法》第六条、第七十一条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B96495">
              <w:rPr>
                <w:rFonts w:asciiTheme="minorEastAsia" w:hAnsiTheme="minorEastAsia" w:cs="宋体" w:hint="eastAsia"/>
                <w:color w:val="000000"/>
                <w:kern w:val="0"/>
                <w:szCs w:val="21"/>
              </w:rPr>
              <w:t>《政府采购法实施条例》第五</w:t>
            </w:r>
            <w:r w:rsidRPr="00036918">
              <w:rPr>
                <w:rFonts w:asciiTheme="minorEastAsia" w:hAnsiTheme="minorEastAsia" w:cs="宋体" w:hint="eastAsia"/>
                <w:color w:val="000000"/>
                <w:kern w:val="0"/>
                <w:szCs w:val="21"/>
              </w:rPr>
              <w:t>十</w:t>
            </w:r>
            <w:r w:rsidR="00B96495">
              <w:rPr>
                <w:rFonts w:asciiTheme="minorEastAsia" w:hAnsiTheme="minorEastAsia" w:cs="宋体" w:hint="eastAsia"/>
                <w:color w:val="000000"/>
                <w:kern w:val="0"/>
                <w:szCs w:val="21"/>
              </w:rPr>
              <w:t>九</w:t>
            </w:r>
            <w:r w:rsidRPr="00036918">
              <w:rPr>
                <w:rFonts w:asciiTheme="minorEastAsia" w:hAnsiTheme="minorEastAsia" w:cs="宋体" w:hint="eastAsia"/>
                <w:color w:val="000000"/>
                <w:kern w:val="0"/>
                <w:szCs w:val="21"/>
              </w:rPr>
              <w:t>条</w:t>
            </w:r>
          </w:p>
          <w:p w:rsidR="000507CC" w:rsidRPr="00036918" w:rsidRDefault="00750FB3" w:rsidP="00C75915">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3.《党政机关厉行节约反对浪费条例》（中发〔2013〕13号）第十二条</w:t>
            </w:r>
          </w:p>
        </w:tc>
      </w:tr>
      <w:tr w:rsidR="00AA23EB" w:rsidRPr="00036918" w:rsidTr="007763DD">
        <w:trPr>
          <w:trHeight w:val="855"/>
        </w:trPr>
        <w:tc>
          <w:tcPr>
            <w:tcW w:w="412" w:type="dxa"/>
            <w:vMerge w:val="restart"/>
            <w:shd w:val="clear" w:color="auto" w:fill="auto"/>
            <w:tcMar>
              <w:top w:w="15" w:type="dxa"/>
              <w:left w:w="15" w:type="dxa"/>
              <w:right w:w="15" w:type="dxa"/>
            </w:tcMar>
            <w:vAlign w:val="center"/>
          </w:tcPr>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Default="00AA23EB" w:rsidP="00AA23EB">
            <w:pPr>
              <w:jc w:val="center"/>
              <w:textAlignment w:val="center"/>
              <w:rPr>
                <w:rFonts w:asciiTheme="minorEastAsia" w:hAnsiTheme="minorEastAsia" w:cs="宋体"/>
                <w:color w:val="000000"/>
                <w:kern w:val="0"/>
                <w:szCs w:val="21"/>
              </w:rPr>
            </w:pPr>
          </w:p>
          <w:p w:rsidR="00AA23EB" w:rsidRPr="00036918" w:rsidRDefault="00AA23EB" w:rsidP="00AA23EB">
            <w:pPr>
              <w:jc w:val="center"/>
              <w:textAlignment w:val="center"/>
              <w:rPr>
                <w:rFonts w:asciiTheme="minorEastAsia" w:hAnsiTheme="minorEastAsia" w:cs="宋体"/>
                <w:color w:val="000000"/>
                <w:szCs w:val="21"/>
              </w:rPr>
            </w:pPr>
            <w:r>
              <w:rPr>
                <w:rFonts w:asciiTheme="minorEastAsia" w:hAnsiTheme="minorEastAsia" w:cs="宋体" w:hint="eastAsia"/>
                <w:kern w:val="0"/>
                <w:szCs w:val="21"/>
              </w:rPr>
              <w:t>8</w:t>
            </w:r>
          </w:p>
        </w:tc>
        <w:tc>
          <w:tcPr>
            <w:tcW w:w="1356" w:type="dxa"/>
            <w:gridSpan w:val="2"/>
            <w:shd w:val="clear" w:color="auto" w:fill="auto"/>
            <w:tcMar>
              <w:top w:w="15" w:type="dxa"/>
              <w:left w:w="15" w:type="dxa"/>
              <w:right w:w="15" w:type="dxa"/>
            </w:tcMar>
            <w:vAlign w:val="center"/>
          </w:tcPr>
          <w:p w:rsidR="00AA23EB" w:rsidRPr="00036918" w:rsidRDefault="009C361F" w:rsidP="00F81033">
            <w:pPr>
              <w:widowControl/>
              <w:textAlignment w:val="center"/>
              <w:rPr>
                <w:rFonts w:asciiTheme="minorEastAsia" w:hAnsiTheme="minorEastAsia" w:cs="宋体"/>
                <w:color w:val="000000"/>
                <w:szCs w:val="21"/>
              </w:rPr>
            </w:pPr>
            <w:r>
              <w:rPr>
                <w:rFonts w:asciiTheme="minorEastAsia" w:hAnsiTheme="minorEastAsia" w:cs="宋体"/>
                <w:color w:val="000000"/>
                <w:kern w:val="0"/>
                <w:szCs w:val="21"/>
              </w:rPr>
              <w:t>8.1</w:t>
            </w:r>
            <w:r w:rsidR="00AA23EB" w:rsidRPr="00036918">
              <w:rPr>
                <w:rFonts w:asciiTheme="minorEastAsia" w:hAnsiTheme="minorEastAsia" w:cs="宋体" w:hint="eastAsia"/>
                <w:color w:val="000000"/>
                <w:kern w:val="0"/>
                <w:szCs w:val="21"/>
              </w:rPr>
              <w:t>以不合理条件对供应商实行差别待遇或者歧视待遇</w:t>
            </w:r>
          </w:p>
        </w:tc>
        <w:tc>
          <w:tcPr>
            <w:tcW w:w="4111" w:type="dxa"/>
            <w:shd w:val="clear" w:color="auto" w:fill="auto"/>
            <w:tcMar>
              <w:top w:w="15" w:type="dxa"/>
              <w:left w:w="15" w:type="dxa"/>
              <w:right w:w="15" w:type="dxa"/>
            </w:tcMar>
            <w:vAlign w:val="center"/>
          </w:tcPr>
          <w:p w:rsidR="00AA23EB" w:rsidRPr="00036918" w:rsidRDefault="00AA23EB">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1.设定的技术、商务条件与采购项目的具体特点和实际需要不相适应或者与合同履行无关；</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2.采购需求中的技术、服务等要求指向特定供应商、特定产品；</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3.将特定行政区域或者特定行业的业绩、奖项，特定金额的业绩或代理商的业绩作为实质性要求；</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4.限定或者指定特定的专利、商标、品牌或者供应商；</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5.将供应商的所有制形式、组织形式或者所在地作为实质性要求；</w:t>
            </w:r>
          </w:p>
          <w:p w:rsidR="00AA23EB" w:rsidRPr="00C75915" w:rsidRDefault="00AA23EB">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t>6.指定特定的品牌、商标、商号、专利、版权、设计、型号、原产地、供应商或设定的技术、服务等要求指向特定供应商、特定产品的；设置“知名”“一线”“同档次”“暂定”“指定”“备选”“参考品牌”（含配件）等表述的；</w:t>
            </w:r>
          </w:p>
          <w:p w:rsidR="00AA23EB" w:rsidRPr="00C75915" w:rsidRDefault="00AA23EB">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lastRenderedPageBreak/>
              <w:t xml:space="preserve">7.将非订制的采购标的关于重量、尺寸、体积等要求表述为固定数值, </w:t>
            </w:r>
            <w:r w:rsidR="0015618B">
              <w:rPr>
                <w:rFonts w:asciiTheme="minorEastAsia" w:hAnsiTheme="minorEastAsia" w:cs="宋体" w:hint="eastAsia"/>
                <w:kern w:val="0"/>
                <w:szCs w:val="21"/>
              </w:rPr>
              <w:t>未</w:t>
            </w:r>
            <w:r w:rsidR="0015618B" w:rsidRPr="00A13F37">
              <w:rPr>
                <w:rFonts w:asciiTheme="minorEastAsia" w:hAnsiTheme="minorEastAsia" w:cs="宋体" w:hint="eastAsia"/>
                <w:color w:val="FF0000"/>
                <w:kern w:val="0"/>
                <w:szCs w:val="21"/>
              </w:rPr>
              <w:t>做</w:t>
            </w:r>
            <w:r w:rsidRPr="00C75915">
              <w:rPr>
                <w:rFonts w:asciiTheme="minorEastAsia" w:hAnsiTheme="minorEastAsia" w:cs="宋体" w:hint="eastAsia"/>
                <w:kern w:val="0"/>
                <w:szCs w:val="21"/>
              </w:rPr>
              <w:t>出大于、小于等表示幅度的表述；</w:t>
            </w:r>
          </w:p>
          <w:p w:rsidR="00AA23EB" w:rsidRPr="00C75915" w:rsidRDefault="00AA23EB">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t>8.指定检测机构（国家行政机关另有规定的除外）或限定特定时间的检测报告的；</w:t>
            </w:r>
          </w:p>
          <w:p w:rsidR="00AA23EB" w:rsidRPr="00C75915" w:rsidRDefault="00AA23EB">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t>9.采购人未根据项目（非单一产品采购）技术构成、产品价格比重等合理确定一个核心产品（作相同品牌实质性要求的多个产品，视为一个核心产品）并在采购文件中载明的；</w:t>
            </w:r>
          </w:p>
          <w:p w:rsidR="00AA23EB" w:rsidRPr="00C75915" w:rsidRDefault="00AA23EB">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t>10.要求在评审结束后通过对样品进行检测、对供应商进行考察等方式改变评审结果的；</w:t>
            </w:r>
          </w:p>
          <w:p w:rsidR="00AA23EB" w:rsidRPr="00C75915" w:rsidRDefault="00AA23EB">
            <w:pPr>
              <w:widowControl/>
              <w:textAlignment w:val="center"/>
              <w:rPr>
                <w:rFonts w:asciiTheme="minorEastAsia" w:hAnsiTheme="minorEastAsia" w:cs="宋体"/>
                <w:szCs w:val="21"/>
              </w:rPr>
            </w:pPr>
            <w:r w:rsidRPr="00C75915">
              <w:rPr>
                <w:rFonts w:asciiTheme="minorEastAsia" w:hAnsiTheme="minorEastAsia" w:cs="宋体" w:hint="eastAsia"/>
                <w:kern w:val="0"/>
                <w:szCs w:val="21"/>
              </w:rPr>
              <w:t>11.政府向社会公众提供的公共服务项目，招标文件未写明验收时应当邀请服务对象参与并出具意见，未写明验收结果应向社会公告；</w:t>
            </w:r>
          </w:p>
          <w:p w:rsidR="00AA23EB" w:rsidRPr="00036918" w:rsidRDefault="00AA23EB">
            <w:pPr>
              <w:widowControl/>
              <w:textAlignment w:val="center"/>
              <w:rPr>
                <w:rFonts w:asciiTheme="minorEastAsia" w:hAnsiTheme="minorEastAsia" w:cs="宋体"/>
                <w:color w:val="FF0000"/>
                <w:szCs w:val="21"/>
              </w:rPr>
            </w:pPr>
            <w:r w:rsidRPr="00C75915">
              <w:rPr>
                <w:rFonts w:asciiTheme="minorEastAsia" w:hAnsiTheme="minorEastAsia" w:cs="宋体" w:hint="eastAsia"/>
                <w:kern w:val="0"/>
                <w:szCs w:val="21"/>
              </w:rPr>
              <w:t>12.如在系统平台建设、软件开发项目中，采购人为沿用原供货、开发的供应商，设置了诸如“与现有系统匹配、与原设备对接使用、与原系统无缝对接等”表述，同时又不说明或提供原有设备的具体型号、系统的版本号、源代码等；要求提供可以匹配或对接证明文件</w:t>
            </w:r>
          </w:p>
        </w:tc>
        <w:tc>
          <w:tcPr>
            <w:tcW w:w="3833" w:type="dxa"/>
            <w:shd w:val="clear" w:color="auto" w:fill="auto"/>
            <w:tcMar>
              <w:top w:w="15" w:type="dxa"/>
              <w:left w:w="15" w:type="dxa"/>
              <w:right w:w="15" w:type="dxa"/>
            </w:tcMar>
            <w:vAlign w:val="center"/>
          </w:tcPr>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lastRenderedPageBreak/>
              <w:t>1.《政府采购法》第二十一条、第二十二条、第七十一条</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2.《政府采购法实施条例》第二十条</w:t>
            </w:r>
            <w:r>
              <w:rPr>
                <w:rFonts w:asciiTheme="minorEastAsia" w:hAnsiTheme="minorEastAsia" w:cs="宋体" w:hint="eastAsia"/>
                <w:color w:val="000000"/>
                <w:kern w:val="0"/>
                <w:szCs w:val="21"/>
              </w:rPr>
              <w:t>、</w:t>
            </w:r>
            <w:r w:rsidRPr="00036918">
              <w:rPr>
                <w:rFonts w:asciiTheme="minorEastAsia" w:hAnsiTheme="minorEastAsia" w:cs="宋体" w:hint="eastAsia"/>
                <w:color w:val="000000"/>
                <w:kern w:val="0"/>
                <w:szCs w:val="21"/>
              </w:rPr>
              <w:t>四十四条、第四十五条</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3.《中小企业促进法》第四十条</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4.《公平竞争审查制度实施细则（暂行）》（发改价监〔2017〕1849号）第十四条</w:t>
            </w:r>
          </w:p>
          <w:p w:rsidR="00AA23EB" w:rsidRPr="00036918" w:rsidRDefault="00AA23EB">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5.财政部政府采购信息公告（第三百六十六号、三百九十四号）</w:t>
            </w:r>
          </w:p>
          <w:p w:rsidR="00AA23EB" w:rsidRDefault="00AA23EB" w:rsidP="00C75915">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6.财政部《政府采购法实施条例释义》78页</w:t>
            </w:r>
            <w:r>
              <w:rPr>
                <w:rFonts w:asciiTheme="minorEastAsia" w:hAnsiTheme="minorEastAsia" w:cs="宋体" w:hint="eastAsia"/>
                <w:color w:val="000000"/>
                <w:kern w:val="0"/>
                <w:szCs w:val="21"/>
              </w:rPr>
              <w:t>、148页</w:t>
            </w:r>
          </w:p>
          <w:p w:rsidR="00AA23EB" w:rsidRDefault="00AA23EB" w:rsidP="00C75915">
            <w:pPr>
              <w:widowControl/>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r w:rsidRPr="00036918">
              <w:rPr>
                <w:rFonts w:asciiTheme="minorEastAsia" w:hAnsiTheme="minorEastAsia" w:cs="宋体" w:hint="eastAsia"/>
                <w:color w:val="000000"/>
                <w:kern w:val="0"/>
                <w:szCs w:val="21"/>
              </w:rPr>
              <w:t>《政府采购货物和服务招标投标管理办法》（财政部令第87号）第十一条</w:t>
            </w:r>
          </w:p>
          <w:p w:rsidR="00AA23EB" w:rsidRDefault="00AA23EB" w:rsidP="00C75915">
            <w:pPr>
              <w:widowControl/>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r w:rsidRPr="00036918">
              <w:rPr>
                <w:rFonts w:asciiTheme="minorEastAsia" w:hAnsiTheme="minorEastAsia" w:cs="宋体" w:hint="eastAsia"/>
                <w:color w:val="000000"/>
                <w:kern w:val="0"/>
                <w:szCs w:val="21"/>
              </w:rPr>
              <w:t xml:space="preserve">《政府采购非招标采购方式管理办法》（财政部令第74号）第十条 </w:t>
            </w:r>
          </w:p>
          <w:p w:rsidR="00AA23EB" w:rsidRPr="00036918" w:rsidRDefault="00AA23EB" w:rsidP="004F0322">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9.</w:t>
            </w:r>
            <w:r w:rsidRPr="00036918">
              <w:rPr>
                <w:rFonts w:asciiTheme="minorEastAsia" w:hAnsiTheme="minorEastAsia" w:cs="宋体" w:hint="eastAsia"/>
                <w:color w:val="000000"/>
                <w:kern w:val="0"/>
                <w:szCs w:val="21"/>
              </w:rPr>
              <w:t>《财政部关于印发&lt;竞争性磋商采购方式管理暂行办法&gt;的通知》（财库〔2014〕214号）第八条</w:t>
            </w:r>
          </w:p>
        </w:tc>
      </w:tr>
      <w:tr w:rsidR="00AA23EB" w:rsidRPr="00BC5AB5" w:rsidTr="00BC5AB5">
        <w:trPr>
          <w:trHeight w:val="55"/>
        </w:trPr>
        <w:tc>
          <w:tcPr>
            <w:tcW w:w="412" w:type="dxa"/>
            <w:vMerge/>
            <w:shd w:val="clear" w:color="auto" w:fill="auto"/>
            <w:tcMar>
              <w:top w:w="15" w:type="dxa"/>
              <w:left w:w="15" w:type="dxa"/>
              <w:right w:w="15" w:type="dxa"/>
            </w:tcMar>
            <w:vAlign w:val="center"/>
          </w:tcPr>
          <w:p w:rsidR="00AA23EB" w:rsidRPr="00036918" w:rsidRDefault="00AA23EB" w:rsidP="00AA23EB">
            <w:pPr>
              <w:jc w:val="center"/>
              <w:textAlignment w:val="center"/>
              <w:rPr>
                <w:rFonts w:asciiTheme="minorEastAsia" w:hAnsiTheme="minorEastAsia" w:cs="宋体"/>
                <w:color w:val="000000"/>
                <w:szCs w:val="21"/>
              </w:rPr>
            </w:pPr>
          </w:p>
        </w:tc>
        <w:tc>
          <w:tcPr>
            <w:tcW w:w="1356" w:type="dxa"/>
            <w:gridSpan w:val="2"/>
            <w:shd w:val="clear" w:color="auto" w:fill="auto"/>
            <w:tcMar>
              <w:top w:w="15" w:type="dxa"/>
              <w:left w:w="15" w:type="dxa"/>
              <w:right w:w="15" w:type="dxa"/>
            </w:tcMar>
            <w:vAlign w:val="center"/>
          </w:tcPr>
          <w:p w:rsidR="00AA23EB" w:rsidRPr="00036918" w:rsidRDefault="009C361F">
            <w:pPr>
              <w:widowControl/>
              <w:textAlignment w:val="center"/>
              <w:rPr>
                <w:rFonts w:asciiTheme="minorEastAsia" w:hAnsiTheme="minorEastAsia" w:cs="宋体"/>
                <w:color w:val="000000"/>
                <w:szCs w:val="21"/>
              </w:rPr>
            </w:pPr>
            <w:r>
              <w:rPr>
                <w:rFonts w:asciiTheme="minorEastAsia" w:hAnsiTheme="minorEastAsia" w:cs="宋体"/>
                <w:color w:val="000000"/>
                <w:kern w:val="0"/>
                <w:szCs w:val="21"/>
              </w:rPr>
              <w:t>8.2</w:t>
            </w:r>
            <w:r w:rsidR="00AA23EB" w:rsidRPr="00036918">
              <w:rPr>
                <w:rFonts w:asciiTheme="minorEastAsia" w:hAnsiTheme="minorEastAsia" w:cs="宋体" w:hint="eastAsia"/>
                <w:color w:val="000000"/>
                <w:kern w:val="0"/>
                <w:szCs w:val="21"/>
              </w:rPr>
              <w:t>以不合理条件对供应商实行差别待遇或者歧视待遇</w:t>
            </w:r>
          </w:p>
        </w:tc>
        <w:tc>
          <w:tcPr>
            <w:tcW w:w="4111" w:type="dxa"/>
            <w:shd w:val="clear" w:color="auto" w:fill="auto"/>
            <w:tcMar>
              <w:top w:w="15" w:type="dxa"/>
              <w:left w:w="15" w:type="dxa"/>
              <w:right w:w="15" w:type="dxa"/>
            </w:tcMar>
            <w:vAlign w:val="center"/>
          </w:tcPr>
          <w:p w:rsidR="00AA23EB" w:rsidRPr="00BC5AB5" w:rsidRDefault="00AA23EB">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t>1.设定最低限价的；</w:t>
            </w:r>
          </w:p>
          <w:p w:rsidR="00AA23EB" w:rsidRPr="00BC5AB5" w:rsidRDefault="00AA23EB">
            <w:pPr>
              <w:widowControl/>
              <w:textAlignment w:val="center"/>
              <w:rPr>
                <w:rFonts w:asciiTheme="minorEastAsia" w:hAnsiTheme="minorEastAsia" w:cs="宋体"/>
                <w:szCs w:val="21"/>
              </w:rPr>
            </w:pPr>
            <w:r>
              <w:rPr>
                <w:rFonts w:asciiTheme="minorEastAsia" w:hAnsiTheme="minorEastAsia" w:cs="宋体" w:hint="eastAsia"/>
                <w:kern w:val="0"/>
                <w:szCs w:val="21"/>
              </w:rPr>
              <w:t>2</w:t>
            </w:r>
            <w:r w:rsidRPr="00BC5AB5">
              <w:rPr>
                <w:rFonts w:asciiTheme="minorEastAsia" w:hAnsiTheme="minorEastAsia" w:cs="宋体" w:hint="eastAsia"/>
                <w:kern w:val="0"/>
                <w:szCs w:val="21"/>
              </w:rPr>
              <w:t>.将国务院已明令取消的或国家行政机关非强制的资质、资格、认证、目录等作为实质性要求的</w:t>
            </w:r>
            <w:r>
              <w:rPr>
                <w:rFonts w:asciiTheme="minorEastAsia" w:hAnsiTheme="minorEastAsia" w:cs="宋体" w:hint="eastAsia"/>
                <w:kern w:val="0"/>
                <w:szCs w:val="21"/>
              </w:rPr>
              <w:t>；</w:t>
            </w:r>
          </w:p>
          <w:p w:rsidR="00AA23EB" w:rsidRPr="00BC5AB5" w:rsidRDefault="00AA23EB">
            <w:pPr>
              <w:widowControl/>
              <w:textAlignment w:val="center"/>
              <w:rPr>
                <w:rFonts w:asciiTheme="minorEastAsia" w:hAnsiTheme="minorEastAsia" w:cs="宋体"/>
                <w:szCs w:val="21"/>
              </w:rPr>
            </w:pPr>
            <w:r>
              <w:rPr>
                <w:rFonts w:asciiTheme="minorEastAsia" w:hAnsiTheme="minorEastAsia" w:cs="宋体" w:hint="eastAsia"/>
                <w:kern w:val="0"/>
                <w:szCs w:val="21"/>
              </w:rPr>
              <w:t>3</w:t>
            </w:r>
            <w:r w:rsidRPr="00BC5AB5">
              <w:rPr>
                <w:rFonts w:asciiTheme="minorEastAsia" w:hAnsiTheme="minorEastAsia" w:cs="宋体" w:hint="eastAsia"/>
                <w:kern w:val="0"/>
                <w:szCs w:val="21"/>
              </w:rPr>
              <w:t>.要求投标前对产品进行兼容性测试的，软件开发、运营维护项目要求投标前进行调研培训的</w:t>
            </w:r>
            <w:r>
              <w:rPr>
                <w:rFonts w:asciiTheme="minorEastAsia" w:hAnsiTheme="minorEastAsia" w:cs="宋体" w:hint="eastAsia"/>
                <w:kern w:val="0"/>
                <w:szCs w:val="21"/>
              </w:rPr>
              <w:t>；</w:t>
            </w:r>
          </w:p>
          <w:p w:rsidR="00AA23EB" w:rsidRPr="00BC5AB5" w:rsidRDefault="00AA23EB">
            <w:pPr>
              <w:widowControl/>
              <w:textAlignment w:val="center"/>
              <w:rPr>
                <w:rFonts w:asciiTheme="minorEastAsia" w:hAnsiTheme="minorEastAsia" w:cs="宋体"/>
                <w:szCs w:val="21"/>
              </w:rPr>
            </w:pPr>
            <w:r>
              <w:rPr>
                <w:rFonts w:asciiTheme="minorEastAsia" w:hAnsiTheme="minorEastAsia" w:cs="宋体" w:hint="eastAsia"/>
                <w:kern w:val="0"/>
                <w:szCs w:val="21"/>
              </w:rPr>
              <w:t>4</w:t>
            </w:r>
            <w:r w:rsidRPr="00BC5AB5">
              <w:rPr>
                <w:rFonts w:asciiTheme="minorEastAsia" w:hAnsiTheme="minorEastAsia" w:cs="宋体" w:hint="eastAsia"/>
                <w:kern w:val="0"/>
                <w:szCs w:val="21"/>
              </w:rPr>
              <w:t>.要求供应商提供技术信息（包括产品配方、制作工艺、制作方法等）或经营信息（包括客户名单、货源情报、营销策略等）的</w:t>
            </w:r>
          </w:p>
        </w:tc>
        <w:tc>
          <w:tcPr>
            <w:tcW w:w="3833" w:type="dxa"/>
            <w:shd w:val="clear" w:color="auto" w:fill="auto"/>
            <w:tcMar>
              <w:top w:w="15" w:type="dxa"/>
              <w:left w:w="15" w:type="dxa"/>
              <w:right w:w="15" w:type="dxa"/>
            </w:tcMar>
            <w:vAlign w:val="center"/>
          </w:tcPr>
          <w:p w:rsidR="00AA23EB" w:rsidRPr="00BC5AB5" w:rsidRDefault="00AA23EB">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t>1.《政府采购法》第五条、第二十二条、第七十一条</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2.《政府采购法实施条例》第二十条</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3.《政府采购货物和服务招标管理办法》（财政部令第87号）第十二条、第七十八条</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4.国务院关于取消和调整行政审批项目及取消行政许可事项等相关规定</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5.《关于禁止侵犯商业秘密行为的若干规定》（国家工商局令第41号）第三条</w:t>
            </w:r>
          </w:p>
        </w:tc>
      </w:tr>
      <w:tr w:rsidR="00AA23EB" w:rsidRPr="00036918" w:rsidTr="00AA23EB">
        <w:trPr>
          <w:trHeight w:val="259"/>
        </w:trPr>
        <w:tc>
          <w:tcPr>
            <w:tcW w:w="412" w:type="dxa"/>
            <w:vMerge/>
            <w:shd w:val="clear" w:color="auto" w:fill="auto"/>
            <w:tcMar>
              <w:top w:w="15" w:type="dxa"/>
              <w:left w:w="15" w:type="dxa"/>
              <w:right w:w="15" w:type="dxa"/>
            </w:tcMar>
            <w:vAlign w:val="center"/>
          </w:tcPr>
          <w:p w:rsidR="00AA23EB" w:rsidRPr="00BC5AB5" w:rsidRDefault="00AA23EB" w:rsidP="00AA23EB">
            <w:pPr>
              <w:widowControl/>
              <w:jc w:val="center"/>
              <w:textAlignment w:val="center"/>
              <w:rPr>
                <w:rFonts w:asciiTheme="minorEastAsia" w:hAnsiTheme="minorEastAsia" w:cs="宋体"/>
                <w:szCs w:val="21"/>
              </w:rPr>
            </w:pPr>
          </w:p>
        </w:tc>
        <w:tc>
          <w:tcPr>
            <w:tcW w:w="1356" w:type="dxa"/>
            <w:gridSpan w:val="2"/>
            <w:shd w:val="clear" w:color="auto" w:fill="auto"/>
            <w:tcMar>
              <w:top w:w="15" w:type="dxa"/>
              <w:left w:w="15" w:type="dxa"/>
              <w:right w:w="15" w:type="dxa"/>
            </w:tcMar>
            <w:vAlign w:val="center"/>
          </w:tcPr>
          <w:p w:rsidR="00AA23EB" w:rsidRPr="00BC5AB5" w:rsidRDefault="009C361F" w:rsidP="009C361F">
            <w:pPr>
              <w:widowControl/>
              <w:textAlignment w:val="center"/>
              <w:rPr>
                <w:rFonts w:asciiTheme="minorEastAsia" w:hAnsiTheme="minorEastAsia" w:cs="宋体"/>
                <w:szCs w:val="21"/>
              </w:rPr>
            </w:pPr>
            <w:r>
              <w:rPr>
                <w:rFonts w:asciiTheme="minorEastAsia" w:hAnsiTheme="minorEastAsia" w:cs="宋体"/>
                <w:color w:val="000000"/>
                <w:kern w:val="0"/>
                <w:szCs w:val="21"/>
              </w:rPr>
              <w:t>8.3</w:t>
            </w:r>
            <w:r w:rsidR="00AA23EB" w:rsidRPr="009C361F">
              <w:rPr>
                <w:rFonts w:asciiTheme="minorEastAsia" w:hAnsiTheme="minorEastAsia" w:cs="宋体" w:hint="eastAsia"/>
                <w:color w:val="000000"/>
                <w:kern w:val="0"/>
                <w:szCs w:val="21"/>
              </w:rPr>
              <w:t>以不</w:t>
            </w:r>
            <w:r w:rsidR="00AA23EB" w:rsidRPr="00247F89">
              <w:rPr>
                <w:rFonts w:asciiTheme="minorEastAsia" w:hAnsiTheme="minorEastAsia" w:cs="宋体" w:hint="eastAsia"/>
                <w:kern w:val="0"/>
                <w:szCs w:val="21"/>
              </w:rPr>
              <w:t>合理条件对供</w:t>
            </w:r>
            <w:r w:rsidR="00AA23EB" w:rsidRPr="00036918">
              <w:rPr>
                <w:rFonts w:asciiTheme="minorEastAsia" w:hAnsiTheme="minorEastAsia" w:cs="宋体" w:hint="eastAsia"/>
                <w:color w:val="000000"/>
                <w:kern w:val="0"/>
                <w:szCs w:val="21"/>
              </w:rPr>
              <w:t>应商实行差别待遇或者歧视待遇</w:t>
            </w:r>
          </w:p>
        </w:tc>
        <w:tc>
          <w:tcPr>
            <w:tcW w:w="4111" w:type="dxa"/>
            <w:shd w:val="clear" w:color="auto" w:fill="auto"/>
            <w:tcMar>
              <w:top w:w="15" w:type="dxa"/>
              <w:left w:w="15" w:type="dxa"/>
              <w:right w:w="15" w:type="dxa"/>
            </w:tcMar>
            <w:vAlign w:val="center"/>
          </w:tcPr>
          <w:p w:rsidR="00AA23EB" w:rsidRPr="00BC5AB5" w:rsidRDefault="00AA23EB">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t>1.采购文件要求提供样品或供货的期限不合理；</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2.仅凭书面方式不能准确描述采购需求或者需要对样品进行主观判断以确认是否满足采购需求等特殊情况除外还要求提供样品或样品演示的</w:t>
            </w:r>
            <w:r>
              <w:rPr>
                <w:rFonts w:asciiTheme="minorEastAsia" w:hAnsiTheme="minorEastAsia" w:cs="宋体" w:hint="eastAsia"/>
                <w:kern w:val="0"/>
                <w:szCs w:val="21"/>
              </w:rPr>
              <w:t>；</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3.对不允许偏离的实质性要求和条件，在采购文件中未规定或未以“*”号等醒目方式标明的</w:t>
            </w:r>
            <w:r>
              <w:rPr>
                <w:rFonts w:asciiTheme="minorEastAsia" w:hAnsiTheme="minorEastAsia" w:cs="宋体" w:hint="eastAsia"/>
                <w:kern w:val="0"/>
                <w:szCs w:val="21"/>
              </w:rPr>
              <w:t>；</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4.未明确采购对象的验收标准的</w:t>
            </w:r>
            <w:r>
              <w:rPr>
                <w:rFonts w:asciiTheme="minorEastAsia" w:hAnsiTheme="minorEastAsia" w:cs="宋体" w:hint="eastAsia"/>
                <w:kern w:val="0"/>
                <w:szCs w:val="21"/>
              </w:rPr>
              <w:t>；</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5.保证金收取不符合规定或超出规定比例的</w:t>
            </w:r>
            <w:r>
              <w:rPr>
                <w:rFonts w:asciiTheme="minorEastAsia" w:hAnsiTheme="minorEastAsia" w:cs="宋体" w:hint="eastAsia"/>
                <w:kern w:val="0"/>
                <w:szCs w:val="21"/>
              </w:rPr>
              <w:t>；</w:t>
            </w:r>
          </w:p>
          <w:p w:rsidR="00AA23EB" w:rsidRPr="00BC5AB5" w:rsidRDefault="00AA23EB" w:rsidP="00EE2838">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6.强制供应商踏勘现场</w:t>
            </w:r>
            <w:r>
              <w:rPr>
                <w:rFonts w:asciiTheme="minorEastAsia" w:hAnsiTheme="minorEastAsia" w:cs="宋体" w:hint="eastAsia"/>
                <w:kern w:val="0"/>
                <w:szCs w:val="21"/>
              </w:rPr>
              <w:t>、</w:t>
            </w:r>
            <w:r w:rsidRPr="00BC5AB5">
              <w:rPr>
                <w:rFonts w:asciiTheme="minorEastAsia" w:hAnsiTheme="minorEastAsia" w:cs="宋体" w:hint="eastAsia"/>
                <w:kern w:val="0"/>
                <w:szCs w:val="21"/>
              </w:rPr>
              <w:t>踏勘时登记供应商</w:t>
            </w:r>
            <w:r w:rsidRPr="00BC5AB5">
              <w:rPr>
                <w:rFonts w:asciiTheme="minorEastAsia" w:hAnsiTheme="minorEastAsia" w:cs="宋体" w:hint="eastAsia"/>
                <w:kern w:val="0"/>
                <w:szCs w:val="21"/>
              </w:rPr>
              <w:lastRenderedPageBreak/>
              <w:t>信息</w:t>
            </w:r>
            <w:r>
              <w:rPr>
                <w:rFonts w:asciiTheme="minorEastAsia" w:hAnsiTheme="minorEastAsia" w:cs="宋体" w:hint="eastAsia"/>
                <w:kern w:val="0"/>
                <w:szCs w:val="21"/>
              </w:rPr>
              <w:t>或</w:t>
            </w:r>
            <w:r w:rsidRPr="00BC5AB5">
              <w:rPr>
                <w:rFonts w:asciiTheme="minorEastAsia" w:hAnsiTheme="minorEastAsia" w:cs="宋体" w:hint="eastAsia"/>
                <w:kern w:val="0"/>
                <w:szCs w:val="21"/>
              </w:rPr>
              <w:t>投标时提供踏勘证明</w:t>
            </w:r>
          </w:p>
        </w:tc>
        <w:tc>
          <w:tcPr>
            <w:tcW w:w="3833" w:type="dxa"/>
            <w:shd w:val="clear" w:color="auto" w:fill="auto"/>
            <w:tcMar>
              <w:top w:w="15" w:type="dxa"/>
              <w:left w:w="15" w:type="dxa"/>
              <w:right w:w="15" w:type="dxa"/>
            </w:tcMar>
            <w:vAlign w:val="center"/>
          </w:tcPr>
          <w:p w:rsidR="00AA23EB" w:rsidRPr="00BC5AB5" w:rsidRDefault="00AA23EB">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lastRenderedPageBreak/>
              <w:t>1.《政府采购法》第二十二条</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2.《政府采购法实施条例》第十五条、第二十条、第三十八条、第四十八条</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3.《政府采购货物和服务招标投标管理办法》（财政部令第87号）第二十条、第二十二条</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4.《政府采购法实施条例释义》60页</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5.《财政部关于进一步加强政府采购需求和履约验收管理的指导意见》(财库〔2016〕205号)</w:t>
            </w:r>
          </w:p>
          <w:p w:rsidR="00AA23EB" w:rsidRPr="00BC5AB5" w:rsidRDefault="00AA23EB">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6.《政府采购竞争性磋商采购方式管理暂行办法》(财库〔2014〕214号)</w:t>
            </w:r>
          </w:p>
        </w:tc>
      </w:tr>
      <w:tr w:rsidR="000507CC" w:rsidRPr="00036918">
        <w:trPr>
          <w:trHeight w:val="300"/>
        </w:trPr>
        <w:tc>
          <w:tcPr>
            <w:tcW w:w="9712" w:type="dxa"/>
            <w:gridSpan w:val="5"/>
            <w:shd w:val="clear" w:color="auto" w:fill="auto"/>
            <w:tcMar>
              <w:top w:w="15" w:type="dxa"/>
              <w:left w:w="15" w:type="dxa"/>
              <w:right w:w="15" w:type="dxa"/>
            </w:tcMar>
            <w:vAlign w:val="center"/>
          </w:tcPr>
          <w:p w:rsidR="000507CC" w:rsidRPr="00036918" w:rsidRDefault="001E58C8">
            <w:pPr>
              <w:widowControl/>
              <w:textAlignment w:val="center"/>
              <w:rPr>
                <w:rFonts w:asciiTheme="minorEastAsia" w:hAnsiTheme="minorEastAsia" w:cs="宋体"/>
                <w:b/>
                <w:color w:val="000000"/>
                <w:szCs w:val="21"/>
              </w:rPr>
            </w:pPr>
            <w:r>
              <w:rPr>
                <w:rFonts w:asciiTheme="minorEastAsia" w:hAnsiTheme="minorEastAsia" w:cs="宋体" w:hint="eastAsia"/>
                <w:b/>
                <w:color w:val="000000"/>
                <w:kern w:val="0"/>
                <w:szCs w:val="21"/>
              </w:rPr>
              <w:lastRenderedPageBreak/>
              <w:t>（三</w:t>
            </w:r>
            <w:r w:rsidR="00750FB3" w:rsidRPr="00036918">
              <w:rPr>
                <w:rFonts w:asciiTheme="minorEastAsia" w:hAnsiTheme="minorEastAsia" w:cs="宋体" w:hint="eastAsia"/>
                <w:b/>
                <w:color w:val="000000"/>
                <w:kern w:val="0"/>
                <w:szCs w:val="21"/>
              </w:rPr>
              <w:t>）评审因素、过程</w:t>
            </w:r>
          </w:p>
        </w:tc>
      </w:tr>
      <w:tr w:rsidR="000507CC" w:rsidRPr="00036918" w:rsidTr="00BC5AB5">
        <w:trPr>
          <w:trHeight w:val="1139"/>
        </w:trPr>
        <w:tc>
          <w:tcPr>
            <w:tcW w:w="412" w:type="dxa"/>
            <w:shd w:val="clear" w:color="auto" w:fill="auto"/>
            <w:tcMar>
              <w:top w:w="15" w:type="dxa"/>
              <w:left w:w="15" w:type="dxa"/>
              <w:right w:w="15" w:type="dxa"/>
            </w:tcMar>
            <w:vAlign w:val="center"/>
          </w:tcPr>
          <w:p w:rsidR="000507CC" w:rsidRPr="00036918" w:rsidRDefault="00AA23EB">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9</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将资格条件作为评审因素</w:t>
            </w:r>
          </w:p>
        </w:tc>
        <w:tc>
          <w:tcPr>
            <w:tcW w:w="4111"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1.将供应商资格条件的内容作为评审因素；</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2.将《政府采购法实施条例》第十七条规定的条件作为评审因素</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1.《政府采购货物和服务招标投标管理办法》（财政部令第87号）第五十五条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2.《财政部关于加强政府采购货物和服务项目价格评审管理的通知》(财库〔2007〕2号)</w:t>
            </w:r>
          </w:p>
        </w:tc>
      </w:tr>
      <w:tr w:rsidR="000507CC" w:rsidRPr="00036918" w:rsidTr="00BC5AB5">
        <w:trPr>
          <w:trHeight w:val="1133"/>
        </w:trPr>
        <w:tc>
          <w:tcPr>
            <w:tcW w:w="412"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0</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将规模条件作为评审因素</w:t>
            </w:r>
          </w:p>
        </w:tc>
        <w:tc>
          <w:tcPr>
            <w:tcW w:w="4111"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将注册资本、资产总额、营业收入、从业人员、利润、纳税额等规模条件作为评审因素的</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1.《政府采购法》第九条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2.《中小企业促进法》第四十条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3.《政府采购货物和服务招标投标管理办法》（财政部令第87号）第十七条</w:t>
            </w:r>
          </w:p>
        </w:tc>
      </w:tr>
      <w:tr w:rsidR="000507CC" w:rsidRPr="00036918" w:rsidTr="001F002A">
        <w:trPr>
          <w:trHeight w:val="259"/>
        </w:trPr>
        <w:tc>
          <w:tcPr>
            <w:tcW w:w="412"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1</w:t>
            </w:r>
          </w:p>
        </w:tc>
        <w:tc>
          <w:tcPr>
            <w:tcW w:w="1356" w:type="dxa"/>
            <w:gridSpan w:val="2"/>
            <w:shd w:val="clear" w:color="auto" w:fill="auto"/>
            <w:tcMar>
              <w:top w:w="15" w:type="dxa"/>
              <w:left w:w="15" w:type="dxa"/>
              <w:right w:w="15" w:type="dxa"/>
            </w:tcMar>
            <w:vAlign w:val="center"/>
          </w:tcPr>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采用综合评分法的，评审标准中的分值设置与评审因素的量化指标不相对应</w:t>
            </w:r>
          </w:p>
        </w:tc>
        <w:tc>
          <w:tcPr>
            <w:tcW w:w="4111" w:type="dxa"/>
            <w:shd w:val="clear" w:color="auto" w:fill="auto"/>
            <w:tcMar>
              <w:top w:w="15" w:type="dxa"/>
              <w:left w:w="15" w:type="dxa"/>
              <w:right w:w="15" w:type="dxa"/>
            </w:tcMar>
            <w:vAlign w:val="center"/>
          </w:tcPr>
          <w:p w:rsidR="000507CC" w:rsidRPr="00BC5AB5" w:rsidRDefault="00750FB3">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t>1.使用“优”“良”“中”“一般”等容易引起歧义的表述时，未明确判断标准；</w:t>
            </w:r>
          </w:p>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2.评审因素的指标量化为区间的，评审标准的分值未量化到区间；</w:t>
            </w:r>
          </w:p>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3.采用横向比较各投标文件的方式打分</w:t>
            </w:r>
            <w:r w:rsidR="00BC5AB5">
              <w:rPr>
                <w:rFonts w:asciiTheme="minorEastAsia" w:hAnsiTheme="minorEastAsia" w:cs="宋体" w:hint="eastAsia"/>
                <w:kern w:val="0"/>
                <w:szCs w:val="21"/>
              </w:rPr>
              <w:t>；</w:t>
            </w:r>
          </w:p>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4.提出“优于”招标文件技术、服务要求的可加分，但未量化具体加分标准的</w:t>
            </w:r>
            <w:r w:rsidR="00BC5AB5">
              <w:rPr>
                <w:rFonts w:asciiTheme="minorEastAsia" w:hAnsiTheme="minorEastAsia" w:cs="宋体" w:hint="eastAsia"/>
                <w:kern w:val="0"/>
                <w:szCs w:val="21"/>
              </w:rPr>
              <w:t>；</w:t>
            </w:r>
          </w:p>
          <w:p w:rsidR="001F002A" w:rsidRDefault="00750FB3">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t>5.评审因素未量化的，未与评审因素指标相对应的；</w:t>
            </w:r>
          </w:p>
          <w:p w:rsidR="000507CC" w:rsidRPr="00BC5AB5" w:rsidRDefault="001F002A">
            <w:pPr>
              <w:widowControl/>
              <w:textAlignment w:val="center"/>
              <w:rPr>
                <w:rFonts w:asciiTheme="minorEastAsia" w:hAnsiTheme="minorEastAsia" w:cs="宋体"/>
                <w:szCs w:val="21"/>
              </w:rPr>
            </w:pPr>
            <w:r>
              <w:rPr>
                <w:rFonts w:asciiTheme="minorEastAsia" w:hAnsiTheme="minorEastAsia" w:cs="宋体" w:hint="eastAsia"/>
                <w:kern w:val="0"/>
                <w:szCs w:val="21"/>
              </w:rPr>
              <w:t>6.</w:t>
            </w:r>
            <w:r w:rsidR="00750FB3" w:rsidRPr="00BC5AB5">
              <w:rPr>
                <w:rFonts w:asciiTheme="minorEastAsia" w:hAnsiTheme="minorEastAsia" w:cs="宋体" w:hint="eastAsia"/>
                <w:kern w:val="0"/>
                <w:szCs w:val="21"/>
              </w:rPr>
              <w:t>将服务满意度、市场认可度、占有率及优、良、中、差等未量化模糊表述作为评审因素的</w:t>
            </w:r>
            <w:r w:rsidR="00BC5AB5">
              <w:rPr>
                <w:rFonts w:asciiTheme="minorEastAsia" w:hAnsiTheme="minorEastAsia" w:cs="宋体" w:hint="eastAsia"/>
                <w:kern w:val="0"/>
                <w:szCs w:val="21"/>
              </w:rPr>
              <w:t>；</w:t>
            </w:r>
          </w:p>
          <w:p w:rsidR="000507CC" w:rsidRPr="00BC5AB5" w:rsidRDefault="001F002A">
            <w:pPr>
              <w:widowControl/>
              <w:textAlignment w:val="center"/>
              <w:rPr>
                <w:rFonts w:asciiTheme="minorEastAsia" w:hAnsiTheme="minorEastAsia" w:cs="宋体"/>
                <w:szCs w:val="21"/>
              </w:rPr>
            </w:pPr>
            <w:r>
              <w:rPr>
                <w:rFonts w:asciiTheme="minorEastAsia" w:hAnsiTheme="minorEastAsia" w:cs="宋体" w:hint="eastAsia"/>
                <w:kern w:val="0"/>
                <w:szCs w:val="21"/>
              </w:rPr>
              <w:t>7</w:t>
            </w:r>
            <w:r w:rsidR="00750FB3" w:rsidRPr="00BC5AB5">
              <w:rPr>
                <w:rFonts w:asciiTheme="minorEastAsia" w:hAnsiTheme="minorEastAsia" w:cs="宋体" w:hint="eastAsia"/>
                <w:kern w:val="0"/>
                <w:szCs w:val="21"/>
              </w:rPr>
              <w:t>.以“知名”“一线”“同档次”“暂定”“指定”“备选”“参考品牌”（含配件）等非量化指标或标准作为评分标准的</w:t>
            </w:r>
          </w:p>
        </w:tc>
        <w:tc>
          <w:tcPr>
            <w:tcW w:w="3833" w:type="dxa"/>
            <w:shd w:val="clear" w:color="auto" w:fill="auto"/>
            <w:tcMar>
              <w:top w:w="15" w:type="dxa"/>
              <w:left w:w="15" w:type="dxa"/>
              <w:right w:w="15" w:type="dxa"/>
            </w:tcMar>
            <w:vAlign w:val="center"/>
          </w:tcPr>
          <w:p w:rsidR="000507CC" w:rsidRPr="00BC5AB5" w:rsidRDefault="00750FB3">
            <w:pPr>
              <w:widowControl/>
              <w:textAlignment w:val="center"/>
              <w:rPr>
                <w:rFonts w:asciiTheme="minorEastAsia" w:hAnsiTheme="minorEastAsia" w:cs="宋体"/>
                <w:kern w:val="0"/>
                <w:szCs w:val="21"/>
              </w:rPr>
            </w:pPr>
            <w:r w:rsidRPr="00BC5AB5">
              <w:rPr>
                <w:rFonts w:asciiTheme="minorEastAsia" w:hAnsiTheme="minorEastAsia" w:cs="宋体" w:hint="eastAsia"/>
                <w:kern w:val="0"/>
                <w:szCs w:val="21"/>
              </w:rPr>
              <w:t>1.《政府采购法实施条例》第三十四条、第六十八条</w:t>
            </w:r>
          </w:p>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2.《政府采购货物和服务招标投标管理办法》（财政部令第87号）第五十五条</w:t>
            </w:r>
          </w:p>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3.财政部政府采购指导性案例第9条</w:t>
            </w:r>
          </w:p>
          <w:p w:rsidR="000507CC" w:rsidRPr="00BC5AB5" w:rsidRDefault="00750FB3">
            <w:pPr>
              <w:widowControl/>
              <w:textAlignment w:val="center"/>
              <w:rPr>
                <w:rFonts w:asciiTheme="minorEastAsia" w:hAnsiTheme="minorEastAsia" w:cs="宋体"/>
                <w:szCs w:val="21"/>
              </w:rPr>
            </w:pPr>
            <w:r w:rsidRPr="00BC5AB5">
              <w:rPr>
                <w:rFonts w:asciiTheme="minorEastAsia" w:hAnsiTheme="minorEastAsia" w:cs="宋体" w:hint="eastAsia"/>
                <w:kern w:val="0"/>
                <w:szCs w:val="21"/>
              </w:rPr>
              <w:t>4.财政部政府采购信息公告（第六百八十二号）</w:t>
            </w:r>
          </w:p>
          <w:p w:rsidR="000507CC" w:rsidRPr="00BC5AB5" w:rsidRDefault="006A630E">
            <w:pPr>
              <w:widowControl/>
              <w:textAlignment w:val="center"/>
              <w:rPr>
                <w:rFonts w:asciiTheme="minorEastAsia" w:hAnsiTheme="minorEastAsia" w:cs="宋体"/>
                <w:szCs w:val="21"/>
              </w:rPr>
            </w:pPr>
            <w:r>
              <w:rPr>
                <w:rFonts w:asciiTheme="minorEastAsia" w:hAnsiTheme="minorEastAsia" w:cs="宋体" w:hint="eastAsia"/>
                <w:kern w:val="0"/>
                <w:szCs w:val="21"/>
              </w:rPr>
              <w:t>5.</w:t>
            </w:r>
            <w:r w:rsidR="00750FB3" w:rsidRPr="00BC5AB5">
              <w:rPr>
                <w:rFonts w:asciiTheme="minorEastAsia" w:hAnsiTheme="minorEastAsia" w:cs="宋体" w:hint="eastAsia"/>
                <w:kern w:val="0"/>
                <w:szCs w:val="21"/>
              </w:rPr>
              <w:t>财政部《政府采购法实施条例释义》122页</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2</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以不合理的条件对供应商实行差别待遇或者歧视待遇</w:t>
            </w:r>
          </w:p>
        </w:tc>
        <w:tc>
          <w:tcPr>
            <w:tcW w:w="4111" w:type="dxa"/>
            <w:shd w:val="clear" w:color="auto" w:fill="auto"/>
            <w:tcMar>
              <w:top w:w="15" w:type="dxa"/>
              <w:left w:w="15" w:type="dxa"/>
              <w:right w:w="15" w:type="dxa"/>
            </w:tcMar>
            <w:vAlign w:val="center"/>
          </w:tcPr>
          <w:p w:rsidR="000507CC" w:rsidRPr="006A630E" w:rsidRDefault="00750FB3">
            <w:pPr>
              <w:widowControl/>
              <w:textAlignment w:val="center"/>
              <w:rPr>
                <w:rFonts w:asciiTheme="minorEastAsia" w:hAnsiTheme="minorEastAsia" w:cs="宋体"/>
                <w:kern w:val="0"/>
                <w:szCs w:val="21"/>
              </w:rPr>
            </w:pPr>
            <w:r w:rsidRPr="006A630E">
              <w:rPr>
                <w:rFonts w:asciiTheme="minorEastAsia" w:hAnsiTheme="minorEastAsia" w:cs="宋体" w:hint="eastAsia"/>
                <w:kern w:val="0"/>
                <w:szCs w:val="21"/>
              </w:rPr>
              <w:t>1.以特定行政区域或者特定行业的业绩、奖项作为加分条件；</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2.将特定金额的合同业绩作为评审因素；</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3.对供应商采取不同的评审标准；</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4.技术、服务等标准统一的货物和服务项目不采用最低评标价法的；</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5.将未在采购需求中列明的技术参数、产品功能、商务条件作为评审因素的；</w:t>
            </w:r>
          </w:p>
          <w:p w:rsidR="000507CC" w:rsidRPr="006A630E" w:rsidRDefault="00750FB3" w:rsidP="006A630E">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6.以限定或者指定的品牌、商标、商号、专利、版权、设计、型号、原产地、供应商作为加分条件的</w:t>
            </w:r>
          </w:p>
        </w:tc>
        <w:tc>
          <w:tcPr>
            <w:tcW w:w="3833" w:type="dxa"/>
            <w:shd w:val="clear" w:color="auto" w:fill="auto"/>
            <w:tcMar>
              <w:top w:w="15" w:type="dxa"/>
              <w:left w:w="15" w:type="dxa"/>
              <w:right w:w="15" w:type="dxa"/>
            </w:tcMar>
            <w:vAlign w:val="center"/>
          </w:tcPr>
          <w:p w:rsidR="000507CC" w:rsidRPr="006A630E" w:rsidRDefault="00750FB3">
            <w:pPr>
              <w:widowControl/>
              <w:textAlignment w:val="center"/>
              <w:rPr>
                <w:rFonts w:asciiTheme="minorEastAsia" w:hAnsiTheme="minorEastAsia" w:cs="宋体"/>
                <w:kern w:val="0"/>
                <w:szCs w:val="21"/>
              </w:rPr>
            </w:pPr>
            <w:r w:rsidRPr="006A630E">
              <w:rPr>
                <w:rFonts w:asciiTheme="minorEastAsia" w:hAnsiTheme="minorEastAsia" w:cs="宋体" w:hint="eastAsia"/>
                <w:kern w:val="0"/>
                <w:szCs w:val="21"/>
              </w:rPr>
              <w:t>1.《政府采购法》第二十一条、第二十二条、第七十一条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2.《政府采购法实施条例》第二十条</w:t>
            </w:r>
            <w:r w:rsidR="006A630E">
              <w:rPr>
                <w:rFonts w:asciiTheme="minorEastAsia" w:hAnsiTheme="minorEastAsia" w:cs="宋体" w:hint="eastAsia"/>
                <w:kern w:val="0"/>
                <w:szCs w:val="21"/>
              </w:rPr>
              <w:t>、</w:t>
            </w:r>
            <w:r w:rsidR="006A630E" w:rsidRPr="006A630E">
              <w:rPr>
                <w:rFonts w:asciiTheme="minorEastAsia" w:hAnsiTheme="minorEastAsia" w:cs="宋体" w:hint="eastAsia"/>
                <w:kern w:val="0"/>
                <w:szCs w:val="21"/>
              </w:rPr>
              <w:t>第三十四条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3.《政府采购货物和服务招标投标管理办法》（财政部令第87号）第十七条</w:t>
            </w:r>
            <w:r w:rsidR="006A630E">
              <w:rPr>
                <w:rFonts w:asciiTheme="minorEastAsia" w:hAnsiTheme="minorEastAsia" w:cs="宋体" w:hint="eastAsia"/>
                <w:kern w:val="0"/>
                <w:szCs w:val="21"/>
              </w:rPr>
              <w:t>、</w:t>
            </w:r>
            <w:r w:rsidR="006A630E" w:rsidRPr="006A630E">
              <w:rPr>
                <w:rFonts w:asciiTheme="minorEastAsia" w:hAnsiTheme="minorEastAsia" w:cs="宋体" w:hint="eastAsia"/>
                <w:kern w:val="0"/>
                <w:szCs w:val="21"/>
              </w:rPr>
              <w:t>第五十四条</w:t>
            </w:r>
            <w:r w:rsidR="006A630E">
              <w:rPr>
                <w:rFonts w:asciiTheme="minorEastAsia" w:hAnsiTheme="minorEastAsia" w:cs="宋体" w:hint="eastAsia"/>
                <w:kern w:val="0"/>
                <w:szCs w:val="21"/>
              </w:rPr>
              <w:t>、</w:t>
            </w:r>
            <w:r w:rsidR="006A630E" w:rsidRPr="006A630E">
              <w:rPr>
                <w:rFonts w:asciiTheme="minorEastAsia" w:hAnsiTheme="minorEastAsia" w:cs="宋体" w:hint="eastAsia"/>
                <w:kern w:val="0"/>
                <w:szCs w:val="21"/>
              </w:rPr>
              <w:t>第五十五条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4.《政府采购促进中小企业发展暂行办法》(财库〔2011〕181号)第三条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5.财政部政府采购指导性案例第17号</w:t>
            </w:r>
          </w:p>
          <w:p w:rsidR="000507CC" w:rsidRPr="006A630E" w:rsidRDefault="00750FB3" w:rsidP="006A630E">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6.财政部《政府采购法实施条例释义》</w:t>
            </w:r>
            <w:r w:rsidR="006A630E" w:rsidRPr="006A630E">
              <w:rPr>
                <w:rFonts w:asciiTheme="minorEastAsia" w:hAnsiTheme="minorEastAsia" w:cs="宋体" w:hint="eastAsia"/>
                <w:kern w:val="0"/>
                <w:szCs w:val="21"/>
              </w:rPr>
              <w:t>79页</w:t>
            </w:r>
            <w:r w:rsidR="006A630E">
              <w:rPr>
                <w:rFonts w:asciiTheme="minorEastAsia" w:hAnsiTheme="minorEastAsia" w:cs="宋体" w:hint="eastAsia"/>
                <w:kern w:val="0"/>
                <w:szCs w:val="21"/>
              </w:rPr>
              <w:t>、</w:t>
            </w:r>
            <w:r w:rsidRPr="006A630E">
              <w:rPr>
                <w:rFonts w:asciiTheme="minorEastAsia" w:hAnsiTheme="minorEastAsia" w:cs="宋体" w:hint="eastAsia"/>
                <w:kern w:val="0"/>
                <w:szCs w:val="21"/>
              </w:rPr>
              <w:t>120页</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3</w:t>
            </w:r>
          </w:p>
        </w:tc>
        <w:tc>
          <w:tcPr>
            <w:tcW w:w="1356" w:type="dxa"/>
            <w:gridSpan w:val="2"/>
            <w:shd w:val="clear" w:color="auto" w:fill="auto"/>
            <w:tcMar>
              <w:top w:w="15" w:type="dxa"/>
              <w:left w:w="15" w:type="dxa"/>
              <w:right w:w="15" w:type="dxa"/>
            </w:tcMar>
            <w:vAlign w:val="center"/>
          </w:tcPr>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未依法抽取评审专家</w:t>
            </w:r>
          </w:p>
        </w:tc>
        <w:tc>
          <w:tcPr>
            <w:tcW w:w="4111" w:type="dxa"/>
            <w:shd w:val="clear" w:color="auto" w:fill="auto"/>
            <w:tcMar>
              <w:top w:w="15" w:type="dxa"/>
              <w:left w:w="15" w:type="dxa"/>
              <w:right w:w="15" w:type="dxa"/>
            </w:tcMar>
            <w:vAlign w:val="center"/>
          </w:tcPr>
          <w:p w:rsidR="000507CC" w:rsidRPr="006A630E" w:rsidRDefault="00750FB3">
            <w:pPr>
              <w:widowControl/>
              <w:jc w:val="left"/>
              <w:textAlignment w:val="center"/>
              <w:rPr>
                <w:rFonts w:asciiTheme="minorEastAsia" w:hAnsiTheme="minorEastAsia" w:cs="宋体"/>
                <w:kern w:val="0"/>
                <w:szCs w:val="21"/>
              </w:rPr>
            </w:pPr>
            <w:r w:rsidRPr="006A630E">
              <w:rPr>
                <w:rFonts w:asciiTheme="minorEastAsia" w:hAnsiTheme="minorEastAsia" w:cs="宋体" w:hint="eastAsia"/>
                <w:kern w:val="0"/>
                <w:szCs w:val="21"/>
              </w:rPr>
              <w:t>1.未依法从吉林省</w:t>
            </w:r>
            <w:r w:rsidR="001F002A">
              <w:rPr>
                <w:rFonts w:asciiTheme="minorEastAsia" w:hAnsiTheme="minorEastAsia" w:cs="宋体" w:hint="eastAsia"/>
                <w:kern w:val="0"/>
                <w:szCs w:val="21"/>
              </w:rPr>
              <w:t>综合评标评审</w:t>
            </w:r>
            <w:r w:rsidRPr="006A630E">
              <w:rPr>
                <w:rFonts w:asciiTheme="minorEastAsia" w:hAnsiTheme="minorEastAsia" w:cs="宋体" w:hint="eastAsia"/>
                <w:kern w:val="0"/>
                <w:szCs w:val="21"/>
              </w:rPr>
              <w:t>专家库中抽取评审专家</w:t>
            </w:r>
            <w:r w:rsidR="006A630E">
              <w:rPr>
                <w:rFonts w:asciiTheme="minorEastAsia" w:hAnsiTheme="minorEastAsia" w:cs="宋体" w:hint="eastAsia"/>
                <w:kern w:val="0"/>
                <w:szCs w:val="21"/>
              </w:rPr>
              <w:t>；</w:t>
            </w:r>
          </w:p>
          <w:p w:rsidR="000507CC" w:rsidRPr="006A630E" w:rsidRDefault="00750FB3">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t>2.达到公开招标数额标准的货物</w:t>
            </w:r>
            <w:r w:rsidR="000509A7">
              <w:rPr>
                <w:rFonts w:asciiTheme="minorEastAsia" w:hAnsiTheme="minorEastAsia" w:cs="宋体" w:hint="eastAsia"/>
                <w:kern w:val="0"/>
                <w:szCs w:val="21"/>
              </w:rPr>
              <w:t>或者</w:t>
            </w:r>
            <w:r w:rsidRPr="006A630E">
              <w:rPr>
                <w:rFonts w:asciiTheme="minorEastAsia" w:hAnsiTheme="minorEastAsia" w:cs="宋体" w:hint="eastAsia"/>
                <w:kern w:val="0"/>
                <w:szCs w:val="21"/>
              </w:rPr>
              <w:t>服务</w:t>
            </w:r>
            <w:r w:rsidR="000D0362">
              <w:rPr>
                <w:rFonts w:asciiTheme="minorEastAsia" w:hAnsiTheme="minorEastAsia" w:cs="宋体" w:hint="eastAsia"/>
                <w:kern w:val="0"/>
                <w:szCs w:val="21"/>
              </w:rPr>
              <w:t>采购项目，</w:t>
            </w:r>
            <w:r w:rsidR="000509A7">
              <w:rPr>
                <w:rFonts w:asciiTheme="minorEastAsia" w:hAnsiTheme="minorEastAsia" w:cs="宋体" w:hint="eastAsia"/>
                <w:kern w:val="0"/>
                <w:szCs w:val="21"/>
              </w:rPr>
              <w:t>或达到招标规模标准的政府采购工程，</w:t>
            </w:r>
            <w:r w:rsidRPr="006A630E">
              <w:rPr>
                <w:rFonts w:asciiTheme="minorEastAsia" w:hAnsiTheme="minorEastAsia" w:cs="宋体" w:hint="eastAsia"/>
                <w:kern w:val="0"/>
                <w:szCs w:val="21"/>
              </w:rPr>
              <w:t>竞争性谈判小组或者询价小组</w:t>
            </w:r>
            <w:r w:rsidR="00FD1E39">
              <w:rPr>
                <w:rFonts w:asciiTheme="minorEastAsia" w:hAnsiTheme="minorEastAsia" w:cs="宋体" w:hint="eastAsia"/>
                <w:kern w:val="0"/>
                <w:szCs w:val="21"/>
              </w:rPr>
              <w:t>应当</w:t>
            </w:r>
            <w:r w:rsidRPr="006A630E">
              <w:rPr>
                <w:rFonts w:asciiTheme="minorEastAsia" w:hAnsiTheme="minorEastAsia" w:cs="宋体" w:hint="eastAsia"/>
                <w:kern w:val="0"/>
                <w:szCs w:val="21"/>
              </w:rPr>
              <w:t>由3人组成；</w:t>
            </w:r>
          </w:p>
          <w:p w:rsidR="000507CC" w:rsidRPr="006A630E" w:rsidRDefault="00750FB3">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lastRenderedPageBreak/>
              <w:t>3.达到公开招标数额标准的货物、服务采购项目采用竞争性磋商采购方式的，要求磋商小组应当由5人以上单数组成；</w:t>
            </w:r>
          </w:p>
          <w:p w:rsidR="000507CC" w:rsidRPr="006A630E" w:rsidRDefault="00750FB3" w:rsidP="000D0362">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t>4.</w:t>
            </w:r>
            <w:r w:rsidR="000D0362" w:rsidRPr="006A630E">
              <w:rPr>
                <w:rFonts w:asciiTheme="minorEastAsia" w:hAnsiTheme="minorEastAsia" w:cs="宋体" w:hint="eastAsia"/>
                <w:kern w:val="0"/>
                <w:szCs w:val="21"/>
              </w:rPr>
              <w:t>采购预算金额在1000万元以上</w:t>
            </w:r>
            <w:r w:rsidR="000D0362">
              <w:rPr>
                <w:rFonts w:asciiTheme="minorEastAsia" w:hAnsiTheme="minorEastAsia" w:cs="宋体" w:hint="eastAsia"/>
                <w:kern w:val="0"/>
                <w:szCs w:val="21"/>
              </w:rPr>
              <w:t>、</w:t>
            </w:r>
            <w:r w:rsidR="000D0362" w:rsidRPr="006A630E">
              <w:rPr>
                <w:rFonts w:asciiTheme="minorEastAsia" w:hAnsiTheme="minorEastAsia" w:cs="宋体" w:hint="eastAsia"/>
                <w:kern w:val="0"/>
                <w:szCs w:val="21"/>
              </w:rPr>
              <w:t>技术复杂</w:t>
            </w:r>
            <w:r w:rsidR="000D0362">
              <w:rPr>
                <w:rFonts w:asciiTheme="minorEastAsia" w:hAnsiTheme="minorEastAsia" w:cs="宋体" w:hint="eastAsia"/>
                <w:kern w:val="0"/>
                <w:szCs w:val="21"/>
              </w:rPr>
              <w:t>或</w:t>
            </w:r>
            <w:r w:rsidR="000D0362" w:rsidRPr="006A630E">
              <w:rPr>
                <w:rFonts w:asciiTheme="minorEastAsia" w:hAnsiTheme="minorEastAsia" w:cs="宋体" w:hint="eastAsia"/>
                <w:kern w:val="0"/>
                <w:szCs w:val="21"/>
              </w:rPr>
              <w:t>社会影响较大</w:t>
            </w:r>
            <w:r w:rsidR="000D0362">
              <w:rPr>
                <w:rFonts w:asciiTheme="minorEastAsia" w:hAnsiTheme="minorEastAsia" w:cs="宋体" w:hint="eastAsia"/>
                <w:kern w:val="0"/>
                <w:szCs w:val="21"/>
              </w:rPr>
              <w:t>的</w:t>
            </w:r>
            <w:r w:rsidRPr="006A630E">
              <w:rPr>
                <w:rFonts w:asciiTheme="minorEastAsia" w:hAnsiTheme="minorEastAsia" w:cs="宋体" w:hint="eastAsia"/>
                <w:kern w:val="0"/>
                <w:szCs w:val="21"/>
              </w:rPr>
              <w:t>采购项目</w:t>
            </w:r>
            <w:r w:rsidR="000D0362">
              <w:rPr>
                <w:rFonts w:asciiTheme="minorEastAsia" w:hAnsiTheme="minorEastAsia" w:cs="宋体" w:hint="eastAsia"/>
                <w:kern w:val="0"/>
                <w:szCs w:val="21"/>
              </w:rPr>
              <w:t>，</w:t>
            </w:r>
            <w:r w:rsidRPr="006A630E">
              <w:rPr>
                <w:rFonts w:asciiTheme="minorEastAsia" w:hAnsiTheme="minorEastAsia" w:cs="宋体" w:hint="eastAsia"/>
                <w:kern w:val="0"/>
                <w:szCs w:val="21"/>
              </w:rPr>
              <w:t>评标委员会成员人数不是7人以上单数</w:t>
            </w:r>
          </w:p>
        </w:tc>
        <w:tc>
          <w:tcPr>
            <w:tcW w:w="3833" w:type="dxa"/>
            <w:shd w:val="clear" w:color="auto" w:fill="auto"/>
            <w:tcMar>
              <w:top w:w="15" w:type="dxa"/>
              <w:left w:w="15" w:type="dxa"/>
              <w:right w:w="15" w:type="dxa"/>
            </w:tcMar>
            <w:vAlign w:val="center"/>
          </w:tcPr>
          <w:p w:rsidR="000507CC" w:rsidRPr="006A630E" w:rsidRDefault="00750FB3">
            <w:pPr>
              <w:widowControl/>
              <w:textAlignment w:val="center"/>
              <w:rPr>
                <w:rFonts w:asciiTheme="minorEastAsia" w:hAnsiTheme="minorEastAsia" w:cs="宋体"/>
                <w:kern w:val="0"/>
                <w:szCs w:val="21"/>
              </w:rPr>
            </w:pPr>
            <w:r w:rsidRPr="006A630E">
              <w:rPr>
                <w:rFonts w:asciiTheme="minorEastAsia" w:hAnsiTheme="minorEastAsia" w:cs="宋体" w:hint="eastAsia"/>
                <w:kern w:val="0"/>
                <w:szCs w:val="21"/>
              </w:rPr>
              <w:lastRenderedPageBreak/>
              <w:t>1.《政府采购法实施条例》第三十九条、第六十八条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2.《政府采购评审专家管理办法》(财库〔2016〕198号)第四条、第十二条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3.《政府采购非招标采购方式管理办法》（财政部令第74号）第七条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lastRenderedPageBreak/>
              <w:t>4.《财政部关于印发&lt;竞争性磋商采购方式管理暂行办法&gt;的通知》（财库〔2014〕214号）第十四条</w:t>
            </w:r>
          </w:p>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5.《政府采购货物和服务招标投标管理办法》（财政部令第87号）第四十七条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lastRenderedPageBreak/>
              <w:t>1</w:t>
            </w:r>
            <w:r w:rsidR="00AA23EB">
              <w:rPr>
                <w:rFonts w:asciiTheme="minorEastAsia" w:hAnsiTheme="minorEastAsia" w:cs="宋体" w:hint="eastAsia"/>
                <w:color w:val="000000"/>
                <w:kern w:val="0"/>
                <w:szCs w:val="21"/>
              </w:rPr>
              <w:t>4</w:t>
            </w:r>
          </w:p>
        </w:tc>
        <w:tc>
          <w:tcPr>
            <w:tcW w:w="1356" w:type="dxa"/>
            <w:gridSpan w:val="2"/>
            <w:shd w:val="clear" w:color="auto" w:fill="auto"/>
            <w:tcMar>
              <w:top w:w="15" w:type="dxa"/>
              <w:left w:w="15" w:type="dxa"/>
              <w:right w:w="15" w:type="dxa"/>
            </w:tcMar>
            <w:vAlign w:val="center"/>
          </w:tcPr>
          <w:p w:rsidR="000507CC" w:rsidRPr="006A630E" w:rsidRDefault="00750FB3">
            <w:pPr>
              <w:widowControl/>
              <w:textAlignment w:val="center"/>
              <w:rPr>
                <w:rFonts w:asciiTheme="minorEastAsia" w:hAnsiTheme="minorEastAsia" w:cs="宋体"/>
                <w:szCs w:val="21"/>
              </w:rPr>
            </w:pPr>
            <w:r w:rsidRPr="006A630E">
              <w:rPr>
                <w:rFonts w:asciiTheme="minorEastAsia" w:hAnsiTheme="minorEastAsia" w:cs="宋体" w:hint="eastAsia"/>
                <w:kern w:val="0"/>
                <w:szCs w:val="21"/>
              </w:rPr>
              <w:t>未按照规定进行开标和组织评标</w:t>
            </w:r>
          </w:p>
        </w:tc>
        <w:tc>
          <w:tcPr>
            <w:tcW w:w="4111" w:type="dxa"/>
            <w:shd w:val="clear" w:color="auto" w:fill="auto"/>
            <w:tcMar>
              <w:top w:w="15" w:type="dxa"/>
              <w:left w:w="15" w:type="dxa"/>
              <w:right w:w="15" w:type="dxa"/>
            </w:tcMar>
            <w:vAlign w:val="center"/>
          </w:tcPr>
          <w:p w:rsidR="000507CC" w:rsidRPr="006A630E" w:rsidRDefault="00750FB3">
            <w:pPr>
              <w:widowControl/>
              <w:jc w:val="left"/>
              <w:textAlignment w:val="center"/>
              <w:rPr>
                <w:rFonts w:asciiTheme="minorEastAsia" w:hAnsiTheme="minorEastAsia" w:cs="宋体"/>
                <w:kern w:val="0"/>
                <w:szCs w:val="21"/>
              </w:rPr>
            </w:pPr>
            <w:r w:rsidRPr="006A630E">
              <w:rPr>
                <w:rFonts w:asciiTheme="minorEastAsia" w:hAnsiTheme="minorEastAsia" w:cs="宋体" w:hint="eastAsia"/>
                <w:kern w:val="0"/>
                <w:szCs w:val="21"/>
              </w:rPr>
              <w:t>1.未按规定对开标、评审活动进行全程录音录像；</w:t>
            </w:r>
          </w:p>
          <w:p w:rsidR="000507CC" w:rsidRPr="006A630E" w:rsidRDefault="00750FB3">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t>2.录音录像不清晰、不可辨认；</w:t>
            </w:r>
          </w:p>
          <w:p w:rsidR="000507CC" w:rsidRPr="006A630E" w:rsidRDefault="00750FB3">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t>3.评标委员会成员参加开标活动；</w:t>
            </w:r>
          </w:p>
          <w:p w:rsidR="000507CC" w:rsidRPr="006A630E" w:rsidRDefault="00750FB3">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t>4.投标人不足三家的，开标、评标；</w:t>
            </w:r>
          </w:p>
          <w:p w:rsidR="000507CC" w:rsidRPr="006A630E" w:rsidRDefault="00750FB3" w:rsidP="006A630E">
            <w:pPr>
              <w:widowControl/>
              <w:jc w:val="left"/>
              <w:textAlignment w:val="center"/>
              <w:rPr>
                <w:rFonts w:asciiTheme="minorEastAsia" w:hAnsiTheme="minorEastAsia" w:cs="宋体"/>
                <w:szCs w:val="21"/>
              </w:rPr>
            </w:pPr>
            <w:r w:rsidRPr="006A630E">
              <w:rPr>
                <w:rFonts w:asciiTheme="minorEastAsia" w:hAnsiTheme="minorEastAsia" w:cs="宋体" w:hint="eastAsia"/>
                <w:kern w:val="0"/>
                <w:szCs w:val="21"/>
              </w:rPr>
              <w:t>5.未在谈判文件或询价通知书中载明“根据质量和服务均能满足采购文件实质性响应要求且最后报价最低的原则确定成交供应商”的</w:t>
            </w:r>
          </w:p>
        </w:tc>
        <w:tc>
          <w:tcPr>
            <w:tcW w:w="3833" w:type="dxa"/>
            <w:shd w:val="clear" w:color="auto" w:fill="auto"/>
            <w:tcMar>
              <w:top w:w="15" w:type="dxa"/>
              <w:left w:w="15" w:type="dxa"/>
              <w:right w:w="15" w:type="dxa"/>
            </w:tcMar>
            <w:vAlign w:val="center"/>
          </w:tcPr>
          <w:p w:rsidR="006A630E" w:rsidRDefault="006A630E">
            <w:pPr>
              <w:widowControl/>
              <w:textAlignment w:val="center"/>
              <w:rPr>
                <w:rFonts w:asciiTheme="minorEastAsia" w:hAnsiTheme="minorEastAsia" w:cs="宋体"/>
                <w:kern w:val="0"/>
                <w:szCs w:val="21"/>
              </w:rPr>
            </w:pPr>
            <w:r>
              <w:rPr>
                <w:rFonts w:asciiTheme="minorEastAsia" w:hAnsiTheme="minorEastAsia" w:cs="宋体" w:hint="eastAsia"/>
                <w:kern w:val="0"/>
                <w:szCs w:val="21"/>
              </w:rPr>
              <w:t>1</w:t>
            </w:r>
            <w:r w:rsidRPr="006A630E">
              <w:rPr>
                <w:rFonts w:asciiTheme="minorEastAsia" w:hAnsiTheme="minorEastAsia" w:cs="宋体" w:hint="eastAsia"/>
                <w:kern w:val="0"/>
                <w:szCs w:val="21"/>
              </w:rPr>
              <w:t>.《政府采购法》第三十八条、四十条；</w:t>
            </w:r>
            <w:r>
              <w:rPr>
                <w:rFonts w:asciiTheme="minorEastAsia" w:hAnsiTheme="minorEastAsia" w:cs="宋体" w:hint="eastAsia"/>
                <w:kern w:val="0"/>
                <w:szCs w:val="21"/>
              </w:rPr>
              <w:t>2</w:t>
            </w:r>
            <w:r w:rsidR="00750FB3" w:rsidRPr="006A630E">
              <w:rPr>
                <w:rFonts w:asciiTheme="minorEastAsia" w:hAnsiTheme="minorEastAsia" w:cs="宋体" w:hint="eastAsia"/>
                <w:kern w:val="0"/>
                <w:szCs w:val="21"/>
              </w:rPr>
              <w:t>.《政府采购货物和服务招标投标管理办法》（财政部令第87号）第三十九条、第四十条、第四十一条、第四十四条、第七十八条</w:t>
            </w:r>
          </w:p>
          <w:p w:rsidR="000507CC" w:rsidRPr="006A630E" w:rsidRDefault="006A630E">
            <w:pPr>
              <w:widowControl/>
              <w:textAlignment w:val="center"/>
              <w:rPr>
                <w:rFonts w:asciiTheme="minorEastAsia" w:hAnsiTheme="minorEastAsia" w:cs="宋体"/>
                <w:kern w:val="0"/>
                <w:szCs w:val="21"/>
              </w:rPr>
            </w:pPr>
            <w:r>
              <w:rPr>
                <w:rFonts w:asciiTheme="minorEastAsia" w:hAnsiTheme="minorEastAsia" w:cs="宋体" w:hint="eastAsia"/>
                <w:kern w:val="0"/>
                <w:szCs w:val="21"/>
              </w:rPr>
              <w:t>3.</w:t>
            </w:r>
            <w:r w:rsidRPr="006A630E">
              <w:rPr>
                <w:rFonts w:asciiTheme="minorEastAsia" w:hAnsiTheme="minorEastAsia" w:cs="宋体" w:hint="eastAsia"/>
                <w:kern w:val="0"/>
                <w:szCs w:val="21"/>
              </w:rPr>
              <w:t>《政府采购非招标采购方式管理办法》（财政部令第74号)第三十六条、四十九条</w:t>
            </w:r>
          </w:p>
          <w:p w:rsidR="000507CC" w:rsidRPr="006A630E" w:rsidRDefault="006A630E">
            <w:pPr>
              <w:widowControl/>
              <w:textAlignment w:val="center"/>
              <w:rPr>
                <w:rFonts w:asciiTheme="minorEastAsia" w:hAnsiTheme="minorEastAsia" w:cs="宋体"/>
                <w:szCs w:val="21"/>
              </w:rPr>
            </w:pPr>
            <w:r>
              <w:rPr>
                <w:rFonts w:asciiTheme="minorEastAsia" w:hAnsiTheme="minorEastAsia" w:cs="宋体" w:hint="eastAsia"/>
                <w:kern w:val="0"/>
                <w:szCs w:val="21"/>
              </w:rPr>
              <w:t>4</w:t>
            </w:r>
            <w:r w:rsidR="00750FB3" w:rsidRPr="006A630E">
              <w:rPr>
                <w:rFonts w:asciiTheme="minorEastAsia" w:hAnsiTheme="minorEastAsia" w:cs="宋体" w:hint="eastAsia"/>
                <w:kern w:val="0"/>
                <w:szCs w:val="21"/>
              </w:rPr>
              <w:t>.《政府采购代理机构管理暂行办法》(财库〔2018〕2号)第十四条</w:t>
            </w:r>
          </w:p>
          <w:p w:rsidR="000507CC" w:rsidRPr="006A630E" w:rsidRDefault="006A630E" w:rsidP="006A630E">
            <w:pPr>
              <w:widowControl/>
              <w:textAlignment w:val="center"/>
              <w:rPr>
                <w:rFonts w:asciiTheme="minorEastAsia" w:hAnsiTheme="minorEastAsia" w:cs="宋体"/>
                <w:szCs w:val="21"/>
              </w:rPr>
            </w:pPr>
            <w:r>
              <w:rPr>
                <w:rFonts w:asciiTheme="minorEastAsia" w:hAnsiTheme="minorEastAsia" w:cs="宋体" w:hint="eastAsia"/>
                <w:kern w:val="0"/>
                <w:szCs w:val="21"/>
              </w:rPr>
              <w:t>5</w:t>
            </w:r>
            <w:r w:rsidR="00750FB3" w:rsidRPr="006A630E">
              <w:rPr>
                <w:rFonts w:asciiTheme="minorEastAsia" w:hAnsiTheme="minorEastAsia" w:cs="宋体" w:hint="eastAsia"/>
                <w:kern w:val="0"/>
                <w:szCs w:val="21"/>
              </w:rPr>
              <w:t>.《财政部关于进一步规范政府采购评审工作有关问题的通知》(财库〔2012〕69号)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5</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在招标、询价采购中与供应商进行协商谈判</w:t>
            </w:r>
          </w:p>
        </w:tc>
        <w:tc>
          <w:tcPr>
            <w:tcW w:w="4111" w:type="dxa"/>
            <w:shd w:val="clear" w:color="auto" w:fill="auto"/>
            <w:tcMar>
              <w:top w:w="15" w:type="dxa"/>
              <w:left w:w="15" w:type="dxa"/>
              <w:right w:w="15" w:type="dxa"/>
            </w:tcMar>
            <w:vAlign w:val="center"/>
          </w:tcPr>
          <w:p w:rsidR="00DC47EF"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1.在招标采购过程中与投标人进行协商谈判；</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2.在询价采购过程中与供应商进行协商谈判</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1.《政府采购法》第七十一条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2.《政府采购非招标采购方式管理办法》（财政部令74号）第五十一条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1E58C8">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非法干预采购评审活动</w:t>
            </w:r>
          </w:p>
        </w:tc>
        <w:tc>
          <w:tcPr>
            <w:tcW w:w="4111" w:type="dxa"/>
            <w:shd w:val="clear" w:color="auto" w:fill="auto"/>
            <w:tcMar>
              <w:top w:w="15" w:type="dxa"/>
              <w:left w:w="15" w:type="dxa"/>
              <w:right w:w="15" w:type="dxa"/>
            </w:tcMar>
            <w:vAlign w:val="center"/>
          </w:tcPr>
          <w:p w:rsidR="000507CC" w:rsidRPr="00036918" w:rsidRDefault="000D0362">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向</w:t>
            </w:r>
            <w:r w:rsidR="00750FB3" w:rsidRPr="00036918">
              <w:rPr>
                <w:rFonts w:asciiTheme="minorEastAsia" w:hAnsiTheme="minorEastAsia" w:cs="宋体" w:hint="eastAsia"/>
                <w:color w:val="000000"/>
                <w:kern w:val="0"/>
                <w:szCs w:val="21"/>
              </w:rPr>
              <w:t>评标委员会、竞争性谈判小组、竞争性磋商小组或者询价小组的评审专家作倾向性、误导性的解释或者说明</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《政府采购法实施条例》第四十二条、第六十八条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1E58C8">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1</w:t>
            </w:r>
            <w:r w:rsidR="00AA23EB">
              <w:rPr>
                <w:rFonts w:asciiTheme="minorEastAsia" w:hAnsiTheme="minorEastAsia" w:cs="宋体" w:hint="eastAsia"/>
                <w:color w:val="000000"/>
                <w:kern w:val="0"/>
                <w:szCs w:val="21"/>
              </w:rPr>
              <w:t>7</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非法改变评审结果</w:t>
            </w:r>
          </w:p>
        </w:tc>
        <w:tc>
          <w:tcPr>
            <w:tcW w:w="4111"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1.在评审结束后通过对样品进行检测、对供应商进行考察等方式改变评审结果；</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2.评标结果汇总完成后，除《政府采购货物和服务招标投标管理办法》第六十四条规定的情形外，修改评标结果</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1.《政府采购法实施条例》第四十四条、第六十八条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2.《政府采购货物和服务招标投标管理办法》（财政部令第87号）第六十四条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AA23EB">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18</w:t>
            </w:r>
          </w:p>
        </w:tc>
        <w:tc>
          <w:tcPr>
            <w:tcW w:w="1356" w:type="dxa"/>
            <w:gridSpan w:val="2"/>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非法重新评审或者重新组建评标委员会</w:t>
            </w:r>
          </w:p>
        </w:tc>
        <w:tc>
          <w:tcPr>
            <w:tcW w:w="4111" w:type="dxa"/>
            <w:shd w:val="clear" w:color="auto" w:fill="auto"/>
            <w:tcMar>
              <w:top w:w="15" w:type="dxa"/>
              <w:left w:w="15" w:type="dxa"/>
              <w:right w:w="15" w:type="dxa"/>
            </w:tcMar>
            <w:vAlign w:val="center"/>
          </w:tcPr>
          <w:p w:rsidR="000507CC" w:rsidRPr="00036918" w:rsidRDefault="00974146">
            <w:pPr>
              <w:widowControl/>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违反</w:t>
            </w:r>
            <w:r w:rsidR="00750FB3" w:rsidRPr="00036918">
              <w:rPr>
                <w:rFonts w:asciiTheme="minorEastAsia" w:hAnsiTheme="minorEastAsia" w:cs="宋体" w:hint="eastAsia"/>
                <w:color w:val="000000"/>
                <w:kern w:val="0"/>
                <w:szCs w:val="21"/>
              </w:rPr>
              <w:t>规定进行重新评审或者重新组建评标委员会进行评标的</w:t>
            </w:r>
          </w:p>
        </w:tc>
        <w:tc>
          <w:tcPr>
            <w:tcW w:w="3833" w:type="dxa"/>
            <w:shd w:val="clear" w:color="auto" w:fill="auto"/>
            <w:tcMar>
              <w:top w:w="15" w:type="dxa"/>
              <w:left w:w="15" w:type="dxa"/>
              <w:right w:w="15" w:type="dxa"/>
            </w:tcMar>
            <w:vAlign w:val="center"/>
          </w:tcPr>
          <w:p w:rsidR="000507CC" w:rsidRPr="00036918" w:rsidRDefault="00750FB3">
            <w:pPr>
              <w:widowControl/>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1.《政府采购法实施条例》第四十四条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2.《政府采购货物和服务招标投标管理办法》（财政部令第87号）第六十四条、第六十七条、第七十八条</w:t>
            </w:r>
          </w:p>
          <w:p w:rsidR="000507CC" w:rsidRPr="00036918" w:rsidRDefault="00750FB3">
            <w:pPr>
              <w:widowControl/>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3.《政府采购非招标采购方式管理办法》（财政部令74号）第二十一条</w:t>
            </w:r>
          </w:p>
        </w:tc>
      </w:tr>
      <w:tr w:rsidR="000507CC" w:rsidRPr="00036918" w:rsidTr="00FD1E39">
        <w:tc>
          <w:tcPr>
            <w:tcW w:w="412" w:type="dxa"/>
            <w:vMerge w:val="restart"/>
            <w:shd w:val="clear" w:color="auto" w:fill="auto"/>
            <w:tcMar>
              <w:top w:w="15" w:type="dxa"/>
              <w:left w:w="15" w:type="dxa"/>
              <w:right w:w="15" w:type="dxa"/>
            </w:tcMar>
            <w:vAlign w:val="center"/>
          </w:tcPr>
          <w:p w:rsidR="000507CC" w:rsidRPr="00036918" w:rsidRDefault="00AA23EB">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19</w:t>
            </w:r>
          </w:p>
        </w:tc>
        <w:tc>
          <w:tcPr>
            <w:tcW w:w="1356" w:type="dxa"/>
            <w:gridSpan w:val="2"/>
            <w:vMerge w:val="restart"/>
            <w:shd w:val="clear" w:color="auto" w:fill="auto"/>
            <w:tcMar>
              <w:top w:w="15" w:type="dxa"/>
              <w:left w:w="15" w:type="dxa"/>
              <w:right w:w="15" w:type="dxa"/>
            </w:tcMar>
            <w:vAlign w:val="center"/>
          </w:tcPr>
          <w:p w:rsidR="000507CC" w:rsidRPr="00974146" w:rsidRDefault="00750FB3">
            <w:pPr>
              <w:widowControl/>
              <w:jc w:val="center"/>
              <w:textAlignment w:val="center"/>
              <w:rPr>
                <w:rFonts w:asciiTheme="minorEastAsia" w:hAnsiTheme="minorEastAsia" w:cs="宋体"/>
                <w:szCs w:val="21"/>
              </w:rPr>
            </w:pPr>
            <w:r w:rsidRPr="00974146">
              <w:rPr>
                <w:rFonts w:asciiTheme="minorEastAsia" w:hAnsiTheme="minorEastAsia" w:cs="宋体" w:hint="eastAsia"/>
                <w:kern w:val="0"/>
                <w:szCs w:val="21"/>
              </w:rPr>
              <w:t>其他情形</w:t>
            </w:r>
          </w:p>
        </w:tc>
        <w:tc>
          <w:tcPr>
            <w:tcW w:w="4111" w:type="dxa"/>
            <w:shd w:val="clear" w:color="auto" w:fill="auto"/>
            <w:tcMar>
              <w:top w:w="15" w:type="dxa"/>
              <w:left w:w="15" w:type="dxa"/>
              <w:right w:w="15" w:type="dxa"/>
            </w:tcMar>
            <w:vAlign w:val="center"/>
          </w:tcPr>
          <w:p w:rsidR="000507CC" w:rsidRPr="00974146" w:rsidRDefault="00750FB3">
            <w:pPr>
              <w:widowControl/>
              <w:textAlignment w:val="center"/>
              <w:rPr>
                <w:rFonts w:asciiTheme="minorEastAsia" w:hAnsiTheme="minorEastAsia" w:cs="宋体"/>
                <w:szCs w:val="21"/>
              </w:rPr>
            </w:pPr>
            <w:r w:rsidRPr="00974146">
              <w:rPr>
                <w:rFonts w:asciiTheme="minorEastAsia" w:hAnsiTheme="minorEastAsia" w:cs="宋体" w:hint="eastAsia"/>
                <w:kern w:val="0"/>
                <w:szCs w:val="21"/>
              </w:rPr>
              <w:t>价格分计算方式未采用低价优先法计算的</w:t>
            </w:r>
          </w:p>
        </w:tc>
        <w:tc>
          <w:tcPr>
            <w:tcW w:w="3833" w:type="dxa"/>
            <w:shd w:val="clear" w:color="auto" w:fill="auto"/>
            <w:tcMar>
              <w:top w:w="15" w:type="dxa"/>
              <w:left w:w="15" w:type="dxa"/>
              <w:right w:w="15" w:type="dxa"/>
            </w:tcMar>
            <w:vAlign w:val="center"/>
          </w:tcPr>
          <w:p w:rsidR="00974146" w:rsidRDefault="00974146" w:rsidP="00974146">
            <w:pPr>
              <w:widowControl/>
              <w:textAlignment w:val="center"/>
              <w:rPr>
                <w:rFonts w:asciiTheme="minorEastAsia" w:hAnsiTheme="minorEastAsia" w:cs="宋体"/>
                <w:kern w:val="0"/>
                <w:szCs w:val="21"/>
              </w:rPr>
            </w:pPr>
            <w:r>
              <w:rPr>
                <w:rFonts w:asciiTheme="minorEastAsia" w:hAnsiTheme="minorEastAsia" w:cs="宋体" w:hint="eastAsia"/>
                <w:kern w:val="0"/>
                <w:szCs w:val="21"/>
              </w:rPr>
              <w:t>1.</w:t>
            </w:r>
            <w:r w:rsidR="00750FB3" w:rsidRPr="00974146">
              <w:rPr>
                <w:rFonts w:asciiTheme="minorEastAsia" w:hAnsiTheme="minorEastAsia" w:cs="宋体" w:hint="eastAsia"/>
                <w:kern w:val="0"/>
                <w:szCs w:val="21"/>
              </w:rPr>
              <w:t>财政部《关于加强政府采购货物和服务项目价格评审管理的通知》（财库〔2007〕2号）</w:t>
            </w:r>
          </w:p>
          <w:p w:rsidR="00974146" w:rsidRDefault="00974146" w:rsidP="00974146">
            <w:pPr>
              <w:widowControl/>
              <w:textAlignment w:val="center"/>
              <w:rPr>
                <w:rFonts w:asciiTheme="minorEastAsia" w:hAnsiTheme="minorEastAsia" w:cs="宋体"/>
                <w:kern w:val="0"/>
                <w:szCs w:val="21"/>
              </w:rPr>
            </w:pPr>
            <w:r>
              <w:rPr>
                <w:rFonts w:asciiTheme="minorEastAsia" w:hAnsiTheme="minorEastAsia" w:cs="宋体" w:hint="eastAsia"/>
                <w:kern w:val="0"/>
                <w:szCs w:val="21"/>
              </w:rPr>
              <w:t>2.</w:t>
            </w:r>
            <w:r w:rsidR="00750FB3" w:rsidRPr="00974146">
              <w:rPr>
                <w:rFonts w:asciiTheme="minorEastAsia" w:hAnsiTheme="minorEastAsia" w:cs="宋体" w:hint="eastAsia"/>
                <w:kern w:val="0"/>
                <w:szCs w:val="21"/>
              </w:rPr>
              <w:t>《政府采购货物和服务招标投标管理办法》（财政部令第87号）第五十五条</w:t>
            </w:r>
          </w:p>
          <w:p w:rsidR="000507CC" w:rsidRPr="00974146" w:rsidRDefault="00974146" w:rsidP="00974146">
            <w:pPr>
              <w:widowControl/>
              <w:textAlignment w:val="center"/>
              <w:rPr>
                <w:rFonts w:asciiTheme="minorEastAsia" w:hAnsiTheme="minorEastAsia" w:cs="宋体"/>
                <w:szCs w:val="21"/>
              </w:rPr>
            </w:pPr>
            <w:r>
              <w:rPr>
                <w:rFonts w:asciiTheme="minorEastAsia" w:hAnsiTheme="minorEastAsia" w:cs="宋体" w:hint="eastAsia"/>
                <w:kern w:val="0"/>
                <w:szCs w:val="21"/>
              </w:rPr>
              <w:t>3.</w:t>
            </w:r>
            <w:r w:rsidR="00750FB3" w:rsidRPr="00974146">
              <w:rPr>
                <w:rFonts w:asciiTheme="minorEastAsia" w:hAnsiTheme="minorEastAsia" w:cs="宋体" w:hint="eastAsia"/>
                <w:kern w:val="0"/>
                <w:szCs w:val="21"/>
              </w:rPr>
              <w:t>《财政部关于印发&lt;竞争性磋商采购方式管理暂行办法&gt;的通知》（财库〔2014〕214</w:t>
            </w:r>
            <w:r w:rsidR="00750FB3" w:rsidRPr="00974146">
              <w:rPr>
                <w:rFonts w:asciiTheme="minorEastAsia" w:hAnsiTheme="minorEastAsia" w:cs="宋体" w:hint="eastAsia"/>
                <w:kern w:val="0"/>
                <w:szCs w:val="21"/>
              </w:rPr>
              <w:lastRenderedPageBreak/>
              <w:t>号）第二十四条</w:t>
            </w:r>
          </w:p>
        </w:tc>
      </w:tr>
      <w:tr w:rsidR="000507CC" w:rsidRPr="00036918" w:rsidTr="00FD1E39">
        <w:tc>
          <w:tcPr>
            <w:tcW w:w="412" w:type="dxa"/>
            <w:vMerge/>
            <w:shd w:val="clear" w:color="auto" w:fill="auto"/>
            <w:tcMar>
              <w:top w:w="15" w:type="dxa"/>
              <w:left w:w="15" w:type="dxa"/>
              <w:right w:w="15" w:type="dxa"/>
            </w:tcMar>
            <w:vAlign w:val="center"/>
          </w:tcPr>
          <w:p w:rsidR="000507CC" w:rsidRPr="00036918" w:rsidRDefault="000507CC">
            <w:pPr>
              <w:jc w:val="center"/>
              <w:rPr>
                <w:rFonts w:asciiTheme="minorEastAsia" w:hAnsiTheme="minorEastAsia" w:cs="宋体"/>
                <w:color w:val="000000"/>
                <w:szCs w:val="21"/>
              </w:rPr>
            </w:pPr>
          </w:p>
        </w:tc>
        <w:tc>
          <w:tcPr>
            <w:tcW w:w="1356" w:type="dxa"/>
            <w:gridSpan w:val="2"/>
            <w:vMerge/>
            <w:shd w:val="clear" w:color="auto" w:fill="auto"/>
            <w:tcMar>
              <w:top w:w="15" w:type="dxa"/>
              <w:left w:w="15" w:type="dxa"/>
              <w:right w:w="15" w:type="dxa"/>
            </w:tcMar>
            <w:vAlign w:val="center"/>
          </w:tcPr>
          <w:p w:rsidR="000507CC" w:rsidRPr="00974146" w:rsidRDefault="000507CC">
            <w:pPr>
              <w:jc w:val="center"/>
              <w:rPr>
                <w:rFonts w:asciiTheme="minorEastAsia" w:hAnsiTheme="minorEastAsia" w:cs="宋体"/>
                <w:szCs w:val="21"/>
              </w:rPr>
            </w:pPr>
          </w:p>
        </w:tc>
        <w:tc>
          <w:tcPr>
            <w:tcW w:w="4111" w:type="dxa"/>
            <w:shd w:val="clear" w:color="auto" w:fill="auto"/>
            <w:tcMar>
              <w:top w:w="15" w:type="dxa"/>
              <w:left w:w="15" w:type="dxa"/>
              <w:right w:w="15" w:type="dxa"/>
            </w:tcMar>
            <w:vAlign w:val="center"/>
          </w:tcPr>
          <w:p w:rsidR="000507CC" w:rsidRPr="00974146" w:rsidRDefault="00750FB3">
            <w:pPr>
              <w:widowControl/>
              <w:textAlignment w:val="center"/>
              <w:rPr>
                <w:rFonts w:asciiTheme="minorEastAsia" w:hAnsiTheme="minorEastAsia" w:cs="宋体"/>
                <w:szCs w:val="21"/>
              </w:rPr>
            </w:pPr>
            <w:r w:rsidRPr="00974146">
              <w:rPr>
                <w:rFonts w:asciiTheme="minorEastAsia" w:hAnsiTheme="minorEastAsia" w:cs="宋体" w:hint="eastAsia"/>
                <w:kern w:val="0"/>
                <w:szCs w:val="21"/>
              </w:rPr>
              <w:t>货物项目的价格分值占总分值的比重（权重）低于30%，服务项目的价格分值占总分值的比重（权重）低于10%的</w:t>
            </w:r>
          </w:p>
        </w:tc>
        <w:tc>
          <w:tcPr>
            <w:tcW w:w="3833" w:type="dxa"/>
            <w:shd w:val="clear" w:color="auto" w:fill="auto"/>
            <w:tcMar>
              <w:top w:w="15" w:type="dxa"/>
              <w:left w:w="15" w:type="dxa"/>
              <w:right w:w="15" w:type="dxa"/>
            </w:tcMar>
            <w:vAlign w:val="center"/>
          </w:tcPr>
          <w:p w:rsidR="00974146" w:rsidRDefault="00974146" w:rsidP="00974146">
            <w:pPr>
              <w:widowControl/>
              <w:textAlignment w:val="center"/>
              <w:rPr>
                <w:rFonts w:asciiTheme="minorEastAsia" w:hAnsiTheme="minorEastAsia" w:cs="宋体"/>
                <w:kern w:val="0"/>
                <w:szCs w:val="21"/>
              </w:rPr>
            </w:pPr>
            <w:r>
              <w:rPr>
                <w:rFonts w:asciiTheme="minorEastAsia" w:hAnsiTheme="minorEastAsia" w:cs="宋体" w:hint="eastAsia"/>
                <w:kern w:val="0"/>
                <w:szCs w:val="21"/>
              </w:rPr>
              <w:t>1</w:t>
            </w:r>
            <w:r w:rsidR="00750FB3" w:rsidRPr="00974146">
              <w:rPr>
                <w:rFonts w:asciiTheme="minorEastAsia" w:hAnsiTheme="minorEastAsia" w:cs="宋体" w:hint="eastAsia"/>
                <w:kern w:val="0"/>
                <w:szCs w:val="21"/>
              </w:rPr>
              <w:t>.财政部《关于加强政府采购货物和服务项目价格评审管理的通知》（财库〔2007〕2号）</w:t>
            </w:r>
          </w:p>
          <w:p w:rsidR="00974146" w:rsidRDefault="00974146" w:rsidP="00974146">
            <w:pPr>
              <w:widowControl/>
              <w:textAlignment w:val="center"/>
              <w:rPr>
                <w:rFonts w:asciiTheme="minorEastAsia" w:hAnsiTheme="minorEastAsia" w:cs="宋体"/>
                <w:kern w:val="0"/>
                <w:szCs w:val="21"/>
              </w:rPr>
            </w:pPr>
            <w:r>
              <w:rPr>
                <w:rFonts w:asciiTheme="minorEastAsia" w:hAnsiTheme="minorEastAsia" w:cs="宋体" w:hint="eastAsia"/>
                <w:kern w:val="0"/>
                <w:szCs w:val="21"/>
              </w:rPr>
              <w:t>2.</w:t>
            </w:r>
            <w:r w:rsidR="00750FB3" w:rsidRPr="00974146">
              <w:rPr>
                <w:rFonts w:asciiTheme="minorEastAsia" w:hAnsiTheme="minorEastAsia" w:cs="宋体" w:hint="eastAsia"/>
                <w:kern w:val="0"/>
                <w:szCs w:val="21"/>
              </w:rPr>
              <w:t>《政府采购货物和服务招标投标管理办法》（财政部令第87号）第五十五条</w:t>
            </w:r>
          </w:p>
          <w:p w:rsidR="000507CC" w:rsidRPr="00974146" w:rsidRDefault="00974146" w:rsidP="00974146">
            <w:pPr>
              <w:widowControl/>
              <w:textAlignment w:val="center"/>
              <w:rPr>
                <w:rFonts w:asciiTheme="minorEastAsia" w:hAnsiTheme="minorEastAsia" w:cs="宋体"/>
                <w:szCs w:val="21"/>
              </w:rPr>
            </w:pPr>
            <w:r>
              <w:rPr>
                <w:rFonts w:asciiTheme="minorEastAsia" w:hAnsiTheme="minorEastAsia" w:cs="宋体" w:hint="eastAsia"/>
                <w:kern w:val="0"/>
                <w:szCs w:val="21"/>
              </w:rPr>
              <w:t>3.</w:t>
            </w:r>
            <w:r w:rsidR="00750FB3" w:rsidRPr="00974146">
              <w:rPr>
                <w:rFonts w:asciiTheme="minorEastAsia" w:hAnsiTheme="minorEastAsia" w:cs="宋体" w:hint="eastAsia"/>
                <w:kern w:val="0"/>
                <w:szCs w:val="21"/>
              </w:rPr>
              <w:t>《财政部关于印发&lt;竞争性磋商采购方式管理暂行办法&gt;的通知》（财库〔2014〕214号）第二十四条</w:t>
            </w:r>
          </w:p>
        </w:tc>
      </w:tr>
      <w:tr w:rsidR="000507CC" w:rsidRPr="00036918" w:rsidTr="00FD1E39">
        <w:tc>
          <w:tcPr>
            <w:tcW w:w="412" w:type="dxa"/>
            <w:vMerge/>
            <w:shd w:val="clear" w:color="auto" w:fill="auto"/>
            <w:tcMar>
              <w:top w:w="15" w:type="dxa"/>
              <w:left w:w="15" w:type="dxa"/>
              <w:right w:w="15" w:type="dxa"/>
            </w:tcMar>
            <w:vAlign w:val="center"/>
          </w:tcPr>
          <w:p w:rsidR="000507CC" w:rsidRPr="00036918" w:rsidRDefault="000507CC">
            <w:pPr>
              <w:jc w:val="center"/>
              <w:rPr>
                <w:rFonts w:asciiTheme="minorEastAsia" w:hAnsiTheme="minorEastAsia" w:cs="宋体"/>
                <w:color w:val="000000"/>
                <w:szCs w:val="21"/>
              </w:rPr>
            </w:pPr>
          </w:p>
        </w:tc>
        <w:tc>
          <w:tcPr>
            <w:tcW w:w="1356" w:type="dxa"/>
            <w:gridSpan w:val="2"/>
            <w:vMerge/>
            <w:shd w:val="clear" w:color="auto" w:fill="auto"/>
            <w:tcMar>
              <w:top w:w="15" w:type="dxa"/>
              <w:left w:w="15" w:type="dxa"/>
              <w:right w:w="15" w:type="dxa"/>
            </w:tcMar>
            <w:vAlign w:val="center"/>
          </w:tcPr>
          <w:p w:rsidR="000507CC" w:rsidRPr="00974146" w:rsidRDefault="000507CC">
            <w:pPr>
              <w:jc w:val="center"/>
              <w:rPr>
                <w:rFonts w:asciiTheme="minorEastAsia" w:hAnsiTheme="minorEastAsia" w:cs="宋体"/>
                <w:szCs w:val="21"/>
              </w:rPr>
            </w:pPr>
          </w:p>
        </w:tc>
        <w:tc>
          <w:tcPr>
            <w:tcW w:w="4111" w:type="dxa"/>
            <w:shd w:val="clear" w:color="auto" w:fill="auto"/>
            <w:tcMar>
              <w:top w:w="15" w:type="dxa"/>
              <w:left w:w="15" w:type="dxa"/>
              <w:right w:w="15" w:type="dxa"/>
            </w:tcMar>
            <w:vAlign w:val="center"/>
          </w:tcPr>
          <w:p w:rsidR="000507CC" w:rsidRPr="00974146" w:rsidRDefault="00750FB3">
            <w:pPr>
              <w:widowControl/>
              <w:textAlignment w:val="center"/>
              <w:rPr>
                <w:rFonts w:asciiTheme="minorEastAsia" w:hAnsiTheme="minorEastAsia" w:cs="宋体"/>
                <w:szCs w:val="21"/>
              </w:rPr>
            </w:pPr>
            <w:r w:rsidRPr="00974146">
              <w:rPr>
                <w:rFonts w:asciiTheme="minorEastAsia" w:hAnsiTheme="minorEastAsia" w:cs="宋体" w:hint="eastAsia"/>
                <w:kern w:val="0"/>
                <w:szCs w:val="21"/>
              </w:rPr>
              <w:t>要求提供样品的，未明确样品的评审方法及评审标准的</w:t>
            </w:r>
          </w:p>
        </w:tc>
        <w:tc>
          <w:tcPr>
            <w:tcW w:w="3833" w:type="dxa"/>
            <w:shd w:val="clear" w:color="auto" w:fill="auto"/>
            <w:tcMar>
              <w:top w:w="15" w:type="dxa"/>
              <w:left w:w="15" w:type="dxa"/>
              <w:right w:w="15" w:type="dxa"/>
            </w:tcMar>
            <w:vAlign w:val="center"/>
          </w:tcPr>
          <w:p w:rsidR="000507CC" w:rsidRPr="00974146" w:rsidRDefault="00750FB3">
            <w:pPr>
              <w:widowControl/>
              <w:textAlignment w:val="center"/>
              <w:rPr>
                <w:rFonts w:asciiTheme="minorEastAsia" w:hAnsiTheme="minorEastAsia" w:cs="宋体"/>
                <w:szCs w:val="21"/>
              </w:rPr>
            </w:pPr>
            <w:r w:rsidRPr="00974146">
              <w:rPr>
                <w:rFonts w:asciiTheme="minorEastAsia" w:hAnsiTheme="minorEastAsia" w:cs="宋体" w:hint="eastAsia"/>
                <w:kern w:val="0"/>
                <w:szCs w:val="21"/>
              </w:rPr>
              <w:t>《政府采购货物和服务招标投标管理办法》（财政部令第87号）第二十二条</w:t>
            </w:r>
          </w:p>
        </w:tc>
      </w:tr>
      <w:tr w:rsidR="000507CC" w:rsidRPr="00036918" w:rsidTr="00FD1E39">
        <w:tc>
          <w:tcPr>
            <w:tcW w:w="412" w:type="dxa"/>
            <w:vMerge/>
            <w:shd w:val="clear" w:color="auto" w:fill="auto"/>
            <w:tcMar>
              <w:top w:w="15" w:type="dxa"/>
              <w:left w:w="15" w:type="dxa"/>
              <w:right w:w="15" w:type="dxa"/>
            </w:tcMar>
            <w:vAlign w:val="center"/>
          </w:tcPr>
          <w:p w:rsidR="000507CC" w:rsidRPr="00036918" w:rsidRDefault="000507CC">
            <w:pPr>
              <w:jc w:val="center"/>
              <w:rPr>
                <w:rFonts w:asciiTheme="minorEastAsia" w:hAnsiTheme="minorEastAsia" w:cs="宋体"/>
                <w:color w:val="000000"/>
                <w:szCs w:val="21"/>
              </w:rPr>
            </w:pPr>
          </w:p>
        </w:tc>
        <w:tc>
          <w:tcPr>
            <w:tcW w:w="1356" w:type="dxa"/>
            <w:gridSpan w:val="2"/>
            <w:vMerge/>
            <w:shd w:val="clear" w:color="auto" w:fill="auto"/>
            <w:tcMar>
              <w:top w:w="15" w:type="dxa"/>
              <w:left w:w="15" w:type="dxa"/>
              <w:right w:w="15" w:type="dxa"/>
            </w:tcMar>
            <w:vAlign w:val="center"/>
          </w:tcPr>
          <w:p w:rsidR="000507CC" w:rsidRPr="00974146" w:rsidRDefault="000507CC">
            <w:pPr>
              <w:jc w:val="center"/>
              <w:rPr>
                <w:rFonts w:asciiTheme="minorEastAsia" w:hAnsiTheme="minorEastAsia" w:cs="宋体"/>
                <w:szCs w:val="21"/>
              </w:rPr>
            </w:pPr>
          </w:p>
        </w:tc>
        <w:tc>
          <w:tcPr>
            <w:tcW w:w="4111" w:type="dxa"/>
            <w:shd w:val="clear" w:color="auto" w:fill="auto"/>
            <w:tcMar>
              <w:top w:w="15" w:type="dxa"/>
              <w:left w:w="15" w:type="dxa"/>
              <w:right w:w="15" w:type="dxa"/>
            </w:tcMar>
            <w:vAlign w:val="center"/>
          </w:tcPr>
          <w:p w:rsidR="000507CC" w:rsidRPr="00974146" w:rsidRDefault="00750FB3">
            <w:pPr>
              <w:widowControl/>
              <w:jc w:val="left"/>
              <w:textAlignment w:val="center"/>
              <w:rPr>
                <w:rFonts w:asciiTheme="minorEastAsia" w:hAnsiTheme="minorEastAsia" w:cs="宋体"/>
                <w:szCs w:val="21"/>
              </w:rPr>
            </w:pPr>
            <w:r w:rsidRPr="00974146">
              <w:rPr>
                <w:rFonts w:asciiTheme="minorEastAsia" w:hAnsiTheme="minorEastAsia" w:cs="宋体" w:hint="eastAsia"/>
                <w:kern w:val="0"/>
                <w:szCs w:val="21"/>
              </w:rPr>
              <w:t>评分汇总时未保留所有评委得分的</w:t>
            </w:r>
          </w:p>
        </w:tc>
        <w:tc>
          <w:tcPr>
            <w:tcW w:w="3833" w:type="dxa"/>
            <w:shd w:val="clear" w:color="auto" w:fill="auto"/>
            <w:tcMar>
              <w:top w:w="15" w:type="dxa"/>
              <w:left w:w="15" w:type="dxa"/>
              <w:right w:w="15" w:type="dxa"/>
            </w:tcMar>
          </w:tcPr>
          <w:p w:rsidR="00974146" w:rsidRDefault="00974146" w:rsidP="00974146">
            <w:pPr>
              <w:widowControl/>
              <w:jc w:val="left"/>
              <w:textAlignment w:val="top"/>
              <w:rPr>
                <w:rFonts w:asciiTheme="minorEastAsia" w:hAnsiTheme="minorEastAsia" w:cs="宋体"/>
                <w:kern w:val="0"/>
                <w:szCs w:val="21"/>
              </w:rPr>
            </w:pPr>
            <w:r>
              <w:rPr>
                <w:rFonts w:asciiTheme="minorEastAsia" w:hAnsiTheme="minorEastAsia" w:cs="宋体" w:hint="eastAsia"/>
                <w:kern w:val="0"/>
                <w:szCs w:val="21"/>
              </w:rPr>
              <w:t>1.</w:t>
            </w:r>
            <w:r w:rsidR="00750FB3" w:rsidRPr="00974146">
              <w:rPr>
                <w:rFonts w:asciiTheme="minorEastAsia" w:hAnsiTheme="minorEastAsia" w:cs="宋体" w:hint="eastAsia"/>
                <w:kern w:val="0"/>
                <w:szCs w:val="21"/>
              </w:rPr>
              <w:t>《政府采购货物和服务招标投标管理办法》（财政部令第87号)第五十五条</w:t>
            </w:r>
          </w:p>
          <w:p w:rsidR="000507CC" w:rsidRPr="00974146" w:rsidRDefault="00974146" w:rsidP="00974146">
            <w:pPr>
              <w:widowControl/>
              <w:jc w:val="left"/>
              <w:textAlignment w:val="top"/>
              <w:rPr>
                <w:rFonts w:asciiTheme="minorEastAsia" w:hAnsiTheme="minorEastAsia" w:cs="宋体"/>
                <w:szCs w:val="21"/>
              </w:rPr>
            </w:pPr>
            <w:r>
              <w:rPr>
                <w:rFonts w:asciiTheme="minorEastAsia" w:hAnsiTheme="minorEastAsia" w:cs="宋体" w:hint="eastAsia"/>
                <w:kern w:val="0"/>
                <w:szCs w:val="21"/>
              </w:rPr>
              <w:t>2.</w:t>
            </w:r>
            <w:r w:rsidR="00750FB3" w:rsidRPr="00974146">
              <w:rPr>
                <w:rFonts w:asciiTheme="minorEastAsia" w:hAnsiTheme="minorEastAsia" w:cs="宋体" w:hint="eastAsia"/>
                <w:kern w:val="0"/>
                <w:szCs w:val="21"/>
              </w:rPr>
              <w:t>《财政部关于印发&lt;政府采购竞争性磋商采购方式管理暂行办法&gt;的通知》（财库〔2014〕214号）第二十四条</w:t>
            </w:r>
          </w:p>
        </w:tc>
      </w:tr>
      <w:tr w:rsidR="000507CC" w:rsidRPr="00036918" w:rsidTr="00FD1E39">
        <w:tc>
          <w:tcPr>
            <w:tcW w:w="9712" w:type="dxa"/>
            <w:gridSpan w:val="5"/>
            <w:shd w:val="clear" w:color="auto" w:fill="auto"/>
            <w:tcMar>
              <w:top w:w="15" w:type="dxa"/>
              <w:left w:w="15" w:type="dxa"/>
              <w:right w:w="15" w:type="dxa"/>
            </w:tcMar>
            <w:vAlign w:val="center"/>
          </w:tcPr>
          <w:p w:rsidR="000507CC" w:rsidRPr="00073297" w:rsidRDefault="001E58C8">
            <w:pPr>
              <w:widowControl/>
              <w:jc w:val="left"/>
              <w:textAlignment w:val="center"/>
              <w:rPr>
                <w:rFonts w:asciiTheme="minorEastAsia" w:hAnsiTheme="minorEastAsia" w:cs="宋体"/>
                <w:b/>
                <w:color w:val="000000"/>
                <w:szCs w:val="21"/>
              </w:rPr>
            </w:pPr>
            <w:r>
              <w:rPr>
                <w:rFonts w:asciiTheme="minorEastAsia" w:hAnsiTheme="minorEastAsia" w:cs="宋体" w:hint="eastAsia"/>
                <w:b/>
                <w:color w:val="000000"/>
                <w:kern w:val="0"/>
                <w:szCs w:val="21"/>
              </w:rPr>
              <w:t>（四</w:t>
            </w:r>
            <w:r w:rsidR="00750FB3" w:rsidRPr="00073297">
              <w:rPr>
                <w:rFonts w:asciiTheme="minorEastAsia" w:hAnsiTheme="minorEastAsia" w:cs="宋体" w:hint="eastAsia"/>
                <w:b/>
                <w:color w:val="000000"/>
                <w:kern w:val="0"/>
                <w:szCs w:val="21"/>
              </w:rPr>
              <w:t>）签订合同及履约验收</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0</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未依法签订政府采购合同</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1.中标、成交通知书发出后不与中标、成交供应商签订采购合同；</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2.向中标、成交供应商提出不合理要求作为签订合同条件；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3.未按照采购文件确定的事项签订政府采购合同；</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4.与成交供应商另行订立背离合同</w:t>
            </w:r>
            <w:r w:rsidR="00277469">
              <w:rPr>
                <w:rFonts w:asciiTheme="minorEastAsia" w:hAnsiTheme="minorEastAsia" w:cs="宋体" w:hint="eastAsia"/>
                <w:color w:val="000000"/>
                <w:kern w:val="0"/>
                <w:szCs w:val="21"/>
              </w:rPr>
              <w:t>以及</w:t>
            </w:r>
            <w:r w:rsidRPr="00036918">
              <w:rPr>
                <w:rFonts w:asciiTheme="minorEastAsia" w:hAnsiTheme="minorEastAsia" w:cs="宋体" w:hint="eastAsia"/>
                <w:color w:val="000000"/>
                <w:kern w:val="0"/>
                <w:szCs w:val="21"/>
              </w:rPr>
              <w:t>采购标的、规格型号、采购金额、采购数量、技术和服务要求等实质内容的协议；</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5.限定履约保证金只能以现金形式提交</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1.《政府采购法》第四十六条、第七十一条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2.《政府采购法实施条例》第四十八条、第六十七条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3.《政府采购货物和服务招标投标管理办法》（财政部令第87号）第七十一条、第七十七条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4.《政府采购非招标采购方式管理办法》（财政部令74号）第十九条、第五十二条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1</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未依法履行政府采购合同</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1.违反政府采购合同规定，未及时向中标或成交供应商支付采购</w:t>
            </w:r>
            <w:r w:rsidR="00E762EA">
              <w:rPr>
                <w:rFonts w:asciiTheme="minorEastAsia" w:hAnsiTheme="minorEastAsia" w:cs="宋体" w:hint="eastAsia"/>
                <w:color w:val="000000"/>
                <w:kern w:val="0"/>
                <w:szCs w:val="21"/>
              </w:rPr>
              <w:t>资金</w:t>
            </w:r>
            <w:r w:rsidRPr="00036918">
              <w:rPr>
                <w:rFonts w:asciiTheme="minorEastAsia" w:hAnsiTheme="minorEastAsia" w:cs="宋体" w:hint="eastAsia"/>
                <w:color w:val="000000"/>
                <w:kern w:val="0"/>
                <w:szCs w:val="21"/>
              </w:rPr>
              <w:t>，或以机构变动、人员更替、政策调整等为由延迟付款，或将采购文件合同中未规定的义务作为付款条</w:t>
            </w:r>
            <w:r w:rsidR="00E762EA">
              <w:rPr>
                <w:rFonts w:asciiTheme="minorEastAsia" w:hAnsiTheme="minorEastAsia" w:cs="宋体" w:hint="eastAsia"/>
                <w:color w:val="000000"/>
                <w:kern w:val="0"/>
                <w:szCs w:val="21"/>
              </w:rPr>
              <w:t>件</w:t>
            </w:r>
            <w:r w:rsidRPr="00036918">
              <w:rPr>
                <w:rFonts w:asciiTheme="minorEastAsia" w:hAnsiTheme="minorEastAsia" w:cs="宋体" w:hint="eastAsia"/>
                <w:color w:val="000000"/>
                <w:kern w:val="0"/>
                <w:szCs w:val="21"/>
              </w:rPr>
              <w:t>，或资金收款人</w:t>
            </w:r>
            <w:r w:rsidR="00277469">
              <w:rPr>
                <w:rFonts w:asciiTheme="minorEastAsia" w:hAnsiTheme="minorEastAsia" w:cs="宋体" w:hint="eastAsia"/>
                <w:color w:val="000000"/>
                <w:kern w:val="0"/>
                <w:szCs w:val="21"/>
              </w:rPr>
              <w:t>与中标或</w:t>
            </w:r>
            <w:r w:rsidRPr="00036918">
              <w:rPr>
                <w:rFonts w:asciiTheme="minorEastAsia" w:hAnsiTheme="minorEastAsia" w:cs="宋体" w:hint="eastAsia"/>
                <w:color w:val="000000"/>
                <w:kern w:val="0"/>
                <w:szCs w:val="21"/>
              </w:rPr>
              <w:t>成交通知书、政府采购合同不一致；</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2.擅自变更、中止或者</w:t>
            </w:r>
            <w:r w:rsidR="00E762EA">
              <w:rPr>
                <w:rFonts w:asciiTheme="minorEastAsia" w:hAnsiTheme="minorEastAsia" w:cs="宋体" w:hint="eastAsia"/>
                <w:color w:val="000000"/>
                <w:kern w:val="0"/>
                <w:szCs w:val="21"/>
              </w:rPr>
              <w:t>终止</w:t>
            </w:r>
            <w:r w:rsidRPr="00036918">
              <w:rPr>
                <w:rFonts w:asciiTheme="minorEastAsia" w:hAnsiTheme="minorEastAsia" w:cs="宋体" w:hint="eastAsia"/>
                <w:color w:val="000000"/>
                <w:kern w:val="0"/>
                <w:szCs w:val="21"/>
              </w:rPr>
              <w:t>政府采购合同；</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3.政府采购合同履行中追加与合同标的相同的货物、工程或者服务的采购金额超过原合同金额的10%的；</w:t>
            </w:r>
          </w:p>
          <w:p w:rsidR="000507CC" w:rsidRPr="00036918" w:rsidRDefault="00E762EA">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4.</w:t>
            </w:r>
            <w:r w:rsidR="00750FB3" w:rsidRPr="00036918">
              <w:rPr>
                <w:rFonts w:asciiTheme="minorEastAsia" w:hAnsiTheme="minorEastAsia" w:cs="宋体" w:hint="eastAsia"/>
                <w:color w:val="000000"/>
                <w:kern w:val="0"/>
                <w:szCs w:val="21"/>
              </w:rPr>
              <w:t>未按照合同约定返还履约保证金</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1.《政府采购法》第四十九条、第五十条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2.《政府采购法实施条例》第五十一条、第六十七条、第七十六条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3.《财政部关于进一步加强政府采购需求和履约验收管理的指导意见》（财库〔2016〕205号）</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4.《财政部关于促进政府公平竞争优化营商环境的通知》（财库〔2019〕38号）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2</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未依法组织验收</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1.违反《政府采购法实施条例》第十五条的规定导致无法</w:t>
            </w:r>
            <w:r w:rsidR="00277469">
              <w:rPr>
                <w:rFonts w:asciiTheme="minorEastAsia" w:hAnsiTheme="minorEastAsia" w:cs="宋体" w:hint="eastAsia"/>
                <w:color w:val="000000"/>
                <w:kern w:val="0"/>
                <w:szCs w:val="21"/>
              </w:rPr>
              <w:t>组织</w:t>
            </w:r>
            <w:r w:rsidRPr="00036918">
              <w:rPr>
                <w:rFonts w:asciiTheme="minorEastAsia" w:hAnsiTheme="minorEastAsia" w:cs="宋体" w:hint="eastAsia"/>
                <w:color w:val="000000"/>
                <w:kern w:val="0"/>
                <w:szCs w:val="21"/>
              </w:rPr>
              <w:t>对供应商履约情况进行验收或者国家财产遭受损失；</w:t>
            </w:r>
          </w:p>
          <w:p w:rsidR="000507CC" w:rsidRPr="00036918" w:rsidRDefault="00750FB3" w:rsidP="00CA0D29">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2.未按照规定</w:t>
            </w:r>
            <w:r w:rsidR="00CA0D29">
              <w:rPr>
                <w:rFonts w:asciiTheme="minorEastAsia" w:hAnsiTheme="minorEastAsia" w:cs="宋体" w:hint="eastAsia"/>
                <w:color w:val="000000"/>
                <w:kern w:val="0"/>
                <w:szCs w:val="21"/>
              </w:rPr>
              <w:t>组织</w:t>
            </w:r>
            <w:r w:rsidRPr="00036918">
              <w:rPr>
                <w:rFonts w:asciiTheme="minorEastAsia" w:hAnsiTheme="minorEastAsia" w:cs="宋体" w:hint="eastAsia"/>
                <w:color w:val="000000"/>
                <w:kern w:val="0"/>
                <w:szCs w:val="21"/>
              </w:rPr>
              <w:t>对供应商履约情况进行验收</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1.《政府采购法》第四十一条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2.《政府采购法实施条例》第四十五条、第六十八条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3.《政府采购非招标采购方式管理办法》（财政部令74号）第二十四条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4.《政府采购货物和服务招标投标管理办</w:t>
            </w:r>
            <w:r w:rsidRPr="00036918">
              <w:rPr>
                <w:rFonts w:asciiTheme="minorEastAsia" w:hAnsiTheme="minorEastAsia" w:cs="宋体" w:hint="eastAsia"/>
                <w:color w:val="000000"/>
                <w:kern w:val="0"/>
                <w:szCs w:val="21"/>
              </w:rPr>
              <w:lastRenderedPageBreak/>
              <w:t>法》（财政部令第87号）第七十四条</w:t>
            </w:r>
          </w:p>
        </w:tc>
      </w:tr>
      <w:tr w:rsidR="000507CC" w:rsidRPr="00036918" w:rsidTr="00FD1E39">
        <w:tc>
          <w:tcPr>
            <w:tcW w:w="9712" w:type="dxa"/>
            <w:gridSpan w:val="5"/>
            <w:shd w:val="clear" w:color="auto" w:fill="auto"/>
            <w:tcMar>
              <w:top w:w="15" w:type="dxa"/>
              <w:left w:w="15" w:type="dxa"/>
              <w:right w:w="15" w:type="dxa"/>
            </w:tcMar>
            <w:vAlign w:val="center"/>
          </w:tcPr>
          <w:p w:rsidR="000507CC" w:rsidRPr="00073297" w:rsidRDefault="001E58C8">
            <w:pPr>
              <w:widowControl/>
              <w:jc w:val="left"/>
              <w:textAlignment w:val="center"/>
              <w:rPr>
                <w:rFonts w:asciiTheme="minorEastAsia" w:hAnsiTheme="minorEastAsia" w:cs="宋体"/>
                <w:b/>
                <w:szCs w:val="21"/>
              </w:rPr>
            </w:pPr>
            <w:r>
              <w:rPr>
                <w:rFonts w:asciiTheme="minorEastAsia" w:hAnsiTheme="minorEastAsia" w:cs="宋体" w:hint="eastAsia"/>
                <w:b/>
                <w:kern w:val="0"/>
                <w:szCs w:val="21"/>
              </w:rPr>
              <w:lastRenderedPageBreak/>
              <w:t>（五</w:t>
            </w:r>
            <w:r w:rsidR="00750FB3" w:rsidRPr="00073297">
              <w:rPr>
                <w:rFonts w:asciiTheme="minorEastAsia" w:hAnsiTheme="minorEastAsia" w:cs="宋体" w:hint="eastAsia"/>
                <w:b/>
                <w:kern w:val="0"/>
                <w:szCs w:val="21"/>
              </w:rPr>
              <w:t>）信息公开及档案管理</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3</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不依法及时、有效、完整发布或者提供采购项目信息</w:t>
            </w:r>
          </w:p>
        </w:tc>
        <w:tc>
          <w:tcPr>
            <w:tcW w:w="4111" w:type="dxa"/>
            <w:shd w:val="clear" w:color="auto" w:fill="auto"/>
            <w:tcMar>
              <w:top w:w="15" w:type="dxa"/>
              <w:left w:w="15" w:type="dxa"/>
              <w:right w:w="15" w:type="dxa"/>
            </w:tcMar>
            <w:vAlign w:val="center"/>
          </w:tcPr>
          <w:p w:rsidR="000507CC" w:rsidRPr="00417548" w:rsidRDefault="00750FB3">
            <w:pPr>
              <w:widowControl/>
              <w:jc w:val="left"/>
              <w:textAlignment w:val="center"/>
              <w:rPr>
                <w:rFonts w:asciiTheme="minorEastAsia" w:hAnsiTheme="minorEastAsia" w:cs="宋体"/>
                <w:kern w:val="0"/>
                <w:szCs w:val="21"/>
              </w:rPr>
            </w:pPr>
            <w:r w:rsidRPr="00417548">
              <w:rPr>
                <w:rFonts w:asciiTheme="minorEastAsia" w:hAnsiTheme="minorEastAsia" w:cs="宋体" w:hint="eastAsia"/>
                <w:kern w:val="0"/>
                <w:szCs w:val="21"/>
              </w:rPr>
              <w:t>1.未严格按要求在“四平市公共资源交易网”上公开政府采购项目预算金额、采购公告、采购文件、采购结果、采购合同等政府采购</w:t>
            </w:r>
            <w:r w:rsidR="00141723" w:rsidRPr="00141723">
              <w:rPr>
                <w:rFonts w:asciiTheme="minorEastAsia" w:hAnsiTheme="minorEastAsia" w:cs="宋体" w:hint="eastAsia"/>
                <w:color w:val="FF0000"/>
                <w:kern w:val="0"/>
                <w:szCs w:val="21"/>
              </w:rPr>
              <w:t>全</w:t>
            </w:r>
            <w:r w:rsidRPr="00417548">
              <w:rPr>
                <w:rFonts w:asciiTheme="minorEastAsia" w:hAnsiTheme="minorEastAsia" w:cs="宋体" w:hint="eastAsia"/>
                <w:kern w:val="0"/>
                <w:szCs w:val="21"/>
              </w:rPr>
              <w:t>过程信息；</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2.未向社会主动公开部门政府采购预算、政府采购支出情况，以及面向中小企业的采购情况，包括政府采购合同授予中小企业金额及占政府采购支出金额的比重；</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3.就同一采购项目向供应商提供有差别的项目信息</w:t>
            </w:r>
            <w:r w:rsidR="00417548">
              <w:rPr>
                <w:rFonts w:asciiTheme="minorEastAsia" w:hAnsiTheme="minorEastAsia" w:cs="宋体" w:hint="eastAsia"/>
                <w:kern w:val="0"/>
                <w:szCs w:val="21"/>
              </w:rPr>
              <w:t>；</w:t>
            </w:r>
          </w:p>
          <w:p w:rsidR="000507CC" w:rsidRPr="00417548" w:rsidRDefault="00750FB3" w:rsidP="00986B4B">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4.纳入四平市公共资源交易目录的政府采购项目不在四平市公共资源网发布交易信息的</w:t>
            </w:r>
          </w:p>
        </w:tc>
        <w:tc>
          <w:tcPr>
            <w:tcW w:w="3833" w:type="dxa"/>
            <w:shd w:val="clear" w:color="auto" w:fill="auto"/>
            <w:tcMar>
              <w:top w:w="15" w:type="dxa"/>
              <w:left w:w="15" w:type="dxa"/>
              <w:right w:w="15" w:type="dxa"/>
            </w:tcMar>
            <w:vAlign w:val="center"/>
          </w:tcPr>
          <w:p w:rsidR="000507CC" w:rsidRPr="00417548" w:rsidRDefault="00750FB3">
            <w:pPr>
              <w:widowControl/>
              <w:jc w:val="left"/>
              <w:textAlignment w:val="center"/>
              <w:rPr>
                <w:rFonts w:asciiTheme="minorEastAsia" w:hAnsiTheme="minorEastAsia" w:cs="宋体"/>
                <w:kern w:val="0"/>
                <w:szCs w:val="21"/>
              </w:rPr>
            </w:pPr>
            <w:r w:rsidRPr="00417548">
              <w:rPr>
                <w:rFonts w:asciiTheme="minorEastAsia" w:hAnsiTheme="minorEastAsia" w:cs="宋体" w:hint="eastAsia"/>
                <w:kern w:val="0"/>
                <w:szCs w:val="21"/>
              </w:rPr>
              <w:t>1.《政府采购法》第十一条</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2.《政府采购法实施条例》第八条、第二十条、第六十八条</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3.《财政部关于做好政府采购信息公开工作的通知》（财库〔2015〕135号）</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4.《财政部关于进一步做好政府采购信息公开工作有关事项的通知》（财库〔2017〕86号）</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5.《财政部办公厅关于印发财政预算领域基层政务公开标准指引的通知》（财办发〔2019〕77号）</w:t>
            </w:r>
          </w:p>
          <w:p w:rsidR="000507CC" w:rsidRPr="00417548" w:rsidRDefault="00750FB3">
            <w:pPr>
              <w:widowControl/>
              <w:jc w:val="left"/>
              <w:textAlignment w:val="center"/>
              <w:rPr>
                <w:rFonts w:asciiTheme="minorEastAsia" w:hAnsiTheme="minorEastAsia" w:cs="宋体"/>
                <w:szCs w:val="21"/>
              </w:rPr>
            </w:pPr>
            <w:r w:rsidRPr="00417548">
              <w:rPr>
                <w:rStyle w:val="font21"/>
                <w:rFonts w:asciiTheme="minorEastAsia" w:eastAsiaTheme="minorEastAsia" w:hAnsiTheme="minorEastAsia" w:hint="default"/>
                <w:color w:val="auto"/>
                <w:sz w:val="21"/>
                <w:szCs w:val="21"/>
              </w:rPr>
              <w:t>6.</w:t>
            </w:r>
            <w:r w:rsidRPr="00417548">
              <w:rPr>
                <w:rStyle w:val="font01"/>
                <w:rFonts w:asciiTheme="minorEastAsia" w:eastAsiaTheme="minorEastAsia" w:hAnsiTheme="minorEastAsia" w:hint="default"/>
                <w:color w:val="auto"/>
                <w:sz w:val="21"/>
                <w:szCs w:val="21"/>
              </w:rPr>
              <w:t>吉林省人民政府政务公开协调办公室《关于进一步规范招标采购公告和公示信息发布工作的通知》（吉政公办〔2018〕65号）</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7.《四平市人民政府办公室关于印发四平市公共资源交易目录的通知》（四政办函〔2018〕15号）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4</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未妥善保存采购文件</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1.采购文件的保存期限自采购结束之日起不足十五年；</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2.所保存采购文件的内容不符合政府采购法的要求；</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3.隐匿、销毁应当保存的采购文件或者伪造、变造采购文件；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4.未依法保存录音录像资料</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1.《政府采购法》第四十二条、第七十六条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2.《政府采购非招标采购方式管理办法》（财政部令74号）二十六条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3.《政府采购货物和服务招标投标管理办法》（财政部令第87号）第七十六条、第七十八条</w:t>
            </w:r>
          </w:p>
        </w:tc>
      </w:tr>
      <w:tr w:rsidR="000507CC" w:rsidRPr="00036918" w:rsidTr="00FD1E39">
        <w:tc>
          <w:tcPr>
            <w:tcW w:w="9712" w:type="dxa"/>
            <w:gridSpan w:val="5"/>
            <w:shd w:val="clear" w:color="auto" w:fill="auto"/>
            <w:tcMar>
              <w:top w:w="15" w:type="dxa"/>
              <w:left w:w="15" w:type="dxa"/>
              <w:right w:w="15" w:type="dxa"/>
            </w:tcMar>
            <w:vAlign w:val="center"/>
          </w:tcPr>
          <w:p w:rsidR="000507CC" w:rsidRPr="00417548" w:rsidRDefault="00D83BAB">
            <w:pPr>
              <w:widowControl/>
              <w:jc w:val="left"/>
              <w:textAlignment w:val="center"/>
              <w:rPr>
                <w:rFonts w:asciiTheme="minorEastAsia" w:hAnsiTheme="minorEastAsia" w:cs="宋体"/>
                <w:b/>
                <w:color w:val="000000"/>
                <w:szCs w:val="21"/>
              </w:rPr>
            </w:pPr>
            <w:r>
              <w:rPr>
                <w:rFonts w:asciiTheme="minorEastAsia" w:hAnsiTheme="minorEastAsia" w:cs="宋体" w:hint="eastAsia"/>
                <w:b/>
                <w:color w:val="000000"/>
                <w:kern w:val="0"/>
                <w:szCs w:val="21"/>
              </w:rPr>
              <w:t>（六</w:t>
            </w:r>
            <w:r w:rsidR="00750FB3" w:rsidRPr="00417548">
              <w:rPr>
                <w:rFonts w:asciiTheme="minorEastAsia" w:hAnsiTheme="minorEastAsia" w:cs="宋体" w:hint="eastAsia"/>
                <w:b/>
                <w:color w:val="000000"/>
                <w:kern w:val="0"/>
                <w:szCs w:val="21"/>
              </w:rPr>
              <w:t>）其他</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5</w:t>
            </w:r>
          </w:p>
        </w:tc>
        <w:tc>
          <w:tcPr>
            <w:tcW w:w="1356" w:type="dxa"/>
            <w:gridSpan w:val="2"/>
            <w:shd w:val="clear" w:color="auto" w:fill="auto"/>
            <w:tcMar>
              <w:top w:w="15" w:type="dxa"/>
              <w:left w:w="15" w:type="dxa"/>
              <w:right w:w="15" w:type="dxa"/>
            </w:tcMar>
            <w:vAlign w:val="center"/>
          </w:tcPr>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未按照规定的组织形式、采购方式和采购程序进行采购</w:t>
            </w:r>
          </w:p>
        </w:tc>
        <w:tc>
          <w:tcPr>
            <w:tcW w:w="4111" w:type="dxa"/>
            <w:shd w:val="clear" w:color="auto" w:fill="auto"/>
            <w:tcMar>
              <w:top w:w="15" w:type="dxa"/>
              <w:left w:w="15" w:type="dxa"/>
              <w:right w:w="15" w:type="dxa"/>
            </w:tcMar>
            <w:vAlign w:val="center"/>
          </w:tcPr>
          <w:p w:rsidR="000507CC" w:rsidRPr="00417548" w:rsidRDefault="00750FB3">
            <w:pPr>
              <w:widowControl/>
              <w:jc w:val="left"/>
              <w:textAlignment w:val="center"/>
              <w:rPr>
                <w:rFonts w:asciiTheme="minorEastAsia" w:hAnsiTheme="minorEastAsia" w:cs="宋体"/>
                <w:kern w:val="0"/>
                <w:szCs w:val="21"/>
              </w:rPr>
            </w:pPr>
            <w:r w:rsidRPr="00417548">
              <w:rPr>
                <w:rFonts w:asciiTheme="minorEastAsia" w:hAnsiTheme="minorEastAsia" w:cs="宋体" w:hint="eastAsia"/>
                <w:kern w:val="0"/>
                <w:szCs w:val="21"/>
              </w:rPr>
              <w:t>1.使用财政性资金采购依法制定的集中采购目录以内的或者采购限额标准以上的货物、工程和服务，未按照政府采购法规定实施政府采购；</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2.应当采用公开招标方式而擅自采用其他方式采购；</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3.对应当实行集中采购的政府采购项目，不委托集中采购机构实施集中采购；</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4.将应当进行公开招标的项目化整为零或者以其他任何方式规避公开招标；</w:t>
            </w:r>
          </w:p>
          <w:p w:rsidR="000507CC" w:rsidRPr="00A13F37" w:rsidRDefault="0015618B">
            <w:pPr>
              <w:widowControl/>
              <w:jc w:val="left"/>
              <w:textAlignment w:val="center"/>
              <w:rPr>
                <w:rFonts w:asciiTheme="minorEastAsia" w:hAnsiTheme="minorEastAsia" w:cs="宋体"/>
                <w:color w:val="FF0000"/>
                <w:szCs w:val="21"/>
              </w:rPr>
            </w:pPr>
            <w:r w:rsidRPr="00A13F37">
              <w:rPr>
                <w:rFonts w:asciiTheme="minorEastAsia" w:hAnsiTheme="minorEastAsia" w:cs="宋体"/>
                <w:color w:val="FF0000"/>
                <w:kern w:val="0"/>
                <w:szCs w:val="21"/>
              </w:rPr>
              <w:t>5</w:t>
            </w:r>
            <w:r w:rsidR="00750FB3" w:rsidRPr="00A13F37">
              <w:rPr>
                <w:rFonts w:asciiTheme="minorEastAsia" w:hAnsiTheme="minorEastAsia" w:cs="宋体" w:hint="eastAsia"/>
                <w:color w:val="FF0000"/>
                <w:kern w:val="0"/>
                <w:szCs w:val="21"/>
              </w:rPr>
              <w:t>.应当采用询价的而采用竞争性谈判或竞争性磋商的</w:t>
            </w:r>
            <w:r w:rsidRPr="00A13F37">
              <w:rPr>
                <w:rFonts w:asciiTheme="minorEastAsia" w:hAnsiTheme="minorEastAsia" w:cs="宋体" w:hint="eastAsia"/>
                <w:color w:val="FF0000"/>
                <w:kern w:val="0"/>
                <w:szCs w:val="21"/>
              </w:rPr>
              <w:t>；</w:t>
            </w:r>
          </w:p>
          <w:p w:rsidR="000507CC" w:rsidRPr="00A13F37" w:rsidRDefault="0015618B">
            <w:pPr>
              <w:widowControl/>
              <w:jc w:val="left"/>
              <w:textAlignment w:val="center"/>
              <w:rPr>
                <w:rFonts w:asciiTheme="minorEastAsia" w:hAnsiTheme="minorEastAsia" w:cs="宋体"/>
                <w:color w:val="FF0000"/>
                <w:szCs w:val="21"/>
              </w:rPr>
            </w:pPr>
            <w:r w:rsidRPr="00A13F37">
              <w:rPr>
                <w:rFonts w:asciiTheme="minorEastAsia" w:hAnsiTheme="minorEastAsia" w:cs="宋体"/>
                <w:color w:val="FF0000"/>
                <w:kern w:val="0"/>
                <w:szCs w:val="21"/>
              </w:rPr>
              <w:t>6</w:t>
            </w:r>
            <w:r w:rsidR="00750FB3" w:rsidRPr="00A13F37">
              <w:rPr>
                <w:rFonts w:asciiTheme="minorEastAsia" w:hAnsiTheme="minorEastAsia" w:cs="宋体" w:hint="eastAsia"/>
                <w:color w:val="FF0000"/>
                <w:kern w:val="0"/>
                <w:szCs w:val="21"/>
              </w:rPr>
              <w:t>.不符合单一来源采购条件的</w:t>
            </w:r>
            <w:r w:rsidRPr="00A13F37">
              <w:rPr>
                <w:rFonts w:asciiTheme="minorEastAsia" w:hAnsiTheme="minorEastAsia" w:cs="宋体" w:hint="eastAsia"/>
                <w:color w:val="FF0000"/>
                <w:kern w:val="0"/>
                <w:szCs w:val="21"/>
              </w:rPr>
              <w:t>；</w:t>
            </w:r>
          </w:p>
          <w:p w:rsidR="0015618B" w:rsidRPr="00A13F37" w:rsidRDefault="0015618B" w:rsidP="0015618B">
            <w:pPr>
              <w:widowControl/>
              <w:jc w:val="left"/>
              <w:textAlignment w:val="center"/>
              <w:rPr>
                <w:rFonts w:asciiTheme="minorEastAsia" w:hAnsiTheme="minorEastAsia" w:cs="宋体"/>
                <w:color w:val="FF0000"/>
                <w:kern w:val="0"/>
                <w:szCs w:val="21"/>
              </w:rPr>
            </w:pPr>
            <w:r w:rsidRPr="00A13F37">
              <w:rPr>
                <w:rFonts w:asciiTheme="minorEastAsia" w:hAnsiTheme="minorEastAsia" w:cs="宋体"/>
                <w:color w:val="FF0000"/>
                <w:kern w:val="0"/>
                <w:szCs w:val="21"/>
              </w:rPr>
              <w:t>7</w:t>
            </w:r>
            <w:r w:rsidR="00750FB3" w:rsidRPr="00A13F37">
              <w:rPr>
                <w:rFonts w:asciiTheme="minorEastAsia" w:hAnsiTheme="minorEastAsia" w:cs="宋体" w:hint="eastAsia"/>
                <w:color w:val="FF0000"/>
                <w:kern w:val="0"/>
                <w:szCs w:val="21"/>
              </w:rPr>
              <w:t>.工程和服务采用询价的</w:t>
            </w:r>
            <w:r w:rsidRPr="00A13F37">
              <w:rPr>
                <w:rFonts w:asciiTheme="minorEastAsia" w:hAnsiTheme="minorEastAsia" w:cs="宋体" w:hint="eastAsia"/>
                <w:color w:val="FF0000"/>
                <w:kern w:val="0"/>
                <w:szCs w:val="21"/>
              </w:rPr>
              <w:t>；</w:t>
            </w:r>
          </w:p>
          <w:p w:rsidR="0015618B" w:rsidRPr="00A13F37" w:rsidRDefault="0015618B" w:rsidP="0015618B">
            <w:pPr>
              <w:widowControl/>
              <w:jc w:val="left"/>
              <w:textAlignment w:val="center"/>
              <w:rPr>
                <w:rFonts w:asciiTheme="minorEastAsia" w:hAnsiTheme="minorEastAsia" w:cs="宋体"/>
                <w:color w:val="FF0000"/>
                <w:szCs w:val="21"/>
              </w:rPr>
            </w:pPr>
            <w:r w:rsidRPr="00A13F37">
              <w:rPr>
                <w:rFonts w:asciiTheme="minorEastAsia" w:hAnsiTheme="minorEastAsia" w:cs="宋体"/>
                <w:color w:val="FF0000"/>
                <w:kern w:val="0"/>
                <w:szCs w:val="21"/>
              </w:rPr>
              <w:t>8</w:t>
            </w:r>
            <w:r w:rsidRPr="00A13F37">
              <w:rPr>
                <w:rFonts w:asciiTheme="minorEastAsia" w:hAnsiTheme="minorEastAsia" w:cs="宋体" w:hint="eastAsia"/>
                <w:color w:val="FF0000"/>
                <w:kern w:val="0"/>
                <w:szCs w:val="21"/>
              </w:rPr>
              <w:t>.其他未依照政府采购法和实施条例规定的方式实施采购行为</w:t>
            </w:r>
          </w:p>
          <w:p w:rsidR="000507CC" w:rsidRPr="00417548" w:rsidRDefault="000507CC">
            <w:pPr>
              <w:widowControl/>
              <w:jc w:val="left"/>
              <w:textAlignment w:val="center"/>
              <w:rPr>
                <w:rFonts w:asciiTheme="minorEastAsia" w:hAnsiTheme="minorEastAsia" w:cs="宋体"/>
                <w:szCs w:val="21"/>
              </w:rPr>
            </w:pPr>
          </w:p>
        </w:tc>
        <w:tc>
          <w:tcPr>
            <w:tcW w:w="3833" w:type="dxa"/>
            <w:shd w:val="clear" w:color="auto" w:fill="auto"/>
            <w:tcMar>
              <w:top w:w="15" w:type="dxa"/>
              <w:left w:w="15" w:type="dxa"/>
              <w:right w:w="15" w:type="dxa"/>
            </w:tcMar>
            <w:vAlign w:val="center"/>
          </w:tcPr>
          <w:p w:rsidR="000507CC" w:rsidRPr="00417548" w:rsidRDefault="00750FB3">
            <w:pPr>
              <w:widowControl/>
              <w:jc w:val="left"/>
              <w:textAlignment w:val="center"/>
              <w:rPr>
                <w:rFonts w:asciiTheme="minorEastAsia" w:hAnsiTheme="minorEastAsia" w:cs="宋体"/>
                <w:kern w:val="0"/>
                <w:szCs w:val="21"/>
              </w:rPr>
            </w:pPr>
            <w:r w:rsidRPr="00417548">
              <w:rPr>
                <w:rFonts w:asciiTheme="minorEastAsia" w:hAnsiTheme="minorEastAsia" w:cs="宋体" w:hint="eastAsia"/>
                <w:kern w:val="0"/>
                <w:szCs w:val="21"/>
              </w:rPr>
              <w:lastRenderedPageBreak/>
              <w:t>1.《政府采购法》第二条、</w:t>
            </w:r>
            <w:r w:rsidR="001E58C8" w:rsidRPr="00417548">
              <w:rPr>
                <w:rFonts w:asciiTheme="minorEastAsia" w:hAnsiTheme="minorEastAsia" w:cs="宋体" w:hint="eastAsia"/>
                <w:kern w:val="0"/>
                <w:szCs w:val="21"/>
              </w:rPr>
              <w:t>第十八条、</w:t>
            </w:r>
            <w:r w:rsidRPr="00417548">
              <w:rPr>
                <w:rFonts w:asciiTheme="minorEastAsia" w:hAnsiTheme="minorEastAsia" w:cs="宋体" w:hint="eastAsia"/>
                <w:kern w:val="0"/>
                <w:szCs w:val="21"/>
              </w:rPr>
              <w:t>第二十八条、</w:t>
            </w:r>
            <w:r w:rsidR="00417548" w:rsidRPr="00417548">
              <w:rPr>
                <w:rFonts w:asciiTheme="minorEastAsia" w:hAnsiTheme="minorEastAsia" w:cs="宋体" w:hint="eastAsia"/>
                <w:kern w:val="0"/>
                <w:szCs w:val="21"/>
              </w:rPr>
              <w:t>第三十条、</w:t>
            </w:r>
            <w:r w:rsidR="00417548">
              <w:rPr>
                <w:rFonts w:asciiTheme="minorEastAsia" w:hAnsiTheme="minorEastAsia" w:cs="宋体" w:hint="eastAsia"/>
                <w:kern w:val="0"/>
                <w:szCs w:val="21"/>
              </w:rPr>
              <w:t>第三十一条、</w:t>
            </w:r>
            <w:r w:rsidR="00417548" w:rsidRPr="00417548">
              <w:rPr>
                <w:rFonts w:asciiTheme="minorEastAsia" w:hAnsiTheme="minorEastAsia" w:cs="宋体" w:hint="eastAsia"/>
                <w:kern w:val="0"/>
                <w:szCs w:val="21"/>
              </w:rPr>
              <w:t>第三十二条</w:t>
            </w:r>
            <w:r w:rsidR="00417548">
              <w:rPr>
                <w:rFonts w:asciiTheme="minorEastAsia" w:hAnsiTheme="minorEastAsia" w:cs="宋体" w:hint="eastAsia"/>
                <w:kern w:val="0"/>
                <w:szCs w:val="21"/>
              </w:rPr>
              <w:t>、</w:t>
            </w:r>
            <w:r w:rsidRPr="00417548">
              <w:rPr>
                <w:rFonts w:asciiTheme="minorEastAsia" w:hAnsiTheme="minorEastAsia" w:cs="宋体" w:hint="eastAsia"/>
                <w:kern w:val="0"/>
                <w:szCs w:val="21"/>
              </w:rPr>
              <w:t>第七十一条、第七十四条</w:t>
            </w:r>
          </w:p>
          <w:p w:rsidR="000507CC" w:rsidRPr="00417548" w:rsidRDefault="00750FB3">
            <w:pPr>
              <w:widowControl/>
              <w:jc w:val="left"/>
              <w:textAlignment w:val="center"/>
              <w:rPr>
                <w:rFonts w:asciiTheme="minorEastAsia" w:hAnsiTheme="minorEastAsia" w:cs="宋体"/>
                <w:szCs w:val="21"/>
              </w:rPr>
            </w:pPr>
            <w:r w:rsidRPr="00417548">
              <w:rPr>
                <w:rFonts w:asciiTheme="minorEastAsia" w:hAnsiTheme="minorEastAsia" w:cs="宋体" w:hint="eastAsia"/>
                <w:kern w:val="0"/>
                <w:szCs w:val="21"/>
              </w:rPr>
              <w:t>2.《政府采购法实施条例》第二十四条、</w:t>
            </w:r>
            <w:r w:rsidR="00417548" w:rsidRPr="00417548">
              <w:rPr>
                <w:rFonts w:asciiTheme="minorEastAsia" w:hAnsiTheme="minorEastAsia" w:cs="宋体" w:hint="eastAsia"/>
                <w:kern w:val="0"/>
                <w:szCs w:val="21"/>
              </w:rPr>
              <w:t>第二十六条</w:t>
            </w:r>
            <w:r w:rsidR="00417548">
              <w:rPr>
                <w:rFonts w:asciiTheme="minorEastAsia" w:hAnsiTheme="minorEastAsia" w:cs="宋体" w:hint="eastAsia"/>
                <w:kern w:val="0"/>
                <w:szCs w:val="21"/>
              </w:rPr>
              <w:t>、</w:t>
            </w:r>
            <w:r w:rsidR="0051158B" w:rsidRPr="00417548">
              <w:rPr>
                <w:rFonts w:asciiTheme="minorEastAsia" w:hAnsiTheme="minorEastAsia" w:cs="宋体" w:hint="eastAsia"/>
                <w:kern w:val="0"/>
                <w:szCs w:val="21"/>
              </w:rPr>
              <w:t>第二十七条</w:t>
            </w:r>
            <w:r w:rsidR="0051158B">
              <w:rPr>
                <w:rFonts w:asciiTheme="minorEastAsia" w:hAnsiTheme="minorEastAsia" w:cs="宋体" w:hint="eastAsia"/>
                <w:kern w:val="0"/>
                <w:szCs w:val="21"/>
              </w:rPr>
              <w:t>、</w:t>
            </w:r>
            <w:r w:rsidRPr="00417548">
              <w:rPr>
                <w:rFonts w:asciiTheme="minorEastAsia" w:hAnsiTheme="minorEastAsia" w:cs="宋体" w:hint="eastAsia"/>
                <w:kern w:val="0"/>
                <w:szCs w:val="21"/>
              </w:rPr>
              <w:t>第六十七条、第六十八条</w:t>
            </w:r>
          </w:p>
          <w:p w:rsidR="00417548" w:rsidRDefault="00417548">
            <w:pPr>
              <w:widowControl/>
              <w:jc w:val="left"/>
              <w:textAlignment w:val="center"/>
              <w:rPr>
                <w:rFonts w:asciiTheme="minorEastAsia" w:hAnsiTheme="minorEastAsia" w:cs="宋体"/>
                <w:kern w:val="0"/>
                <w:szCs w:val="21"/>
              </w:rPr>
            </w:pPr>
            <w:r>
              <w:rPr>
                <w:rFonts w:asciiTheme="minorEastAsia" w:hAnsiTheme="minorEastAsia" w:cs="宋体" w:hint="eastAsia"/>
                <w:kern w:val="0"/>
                <w:szCs w:val="21"/>
              </w:rPr>
              <w:t>3.</w:t>
            </w:r>
            <w:r w:rsidR="00750FB3" w:rsidRPr="00417548">
              <w:rPr>
                <w:rFonts w:asciiTheme="minorEastAsia" w:hAnsiTheme="minorEastAsia" w:cs="宋体" w:hint="eastAsia"/>
                <w:kern w:val="0"/>
                <w:szCs w:val="21"/>
              </w:rPr>
              <w:t>《政府采购非招标采购方式管理办法》（财政部令第74号）</w:t>
            </w:r>
            <w:r w:rsidR="0051158B" w:rsidRPr="00417548">
              <w:rPr>
                <w:rFonts w:asciiTheme="minorEastAsia" w:hAnsiTheme="minorEastAsia" w:cs="宋体" w:hint="eastAsia"/>
                <w:kern w:val="0"/>
                <w:szCs w:val="21"/>
              </w:rPr>
              <w:t>第三条</w:t>
            </w:r>
            <w:r w:rsidR="0051158B">
              <w:rPr>
                <w:rFonts w:asciiTheme="minorEastAsia" w:hAnsiTheme="minorEastAsia" w:cs="宋体" w:hint="eastAsia"/>
                <w:kern w:val="0"/>
                <w:szCs w:val="21"/>
              </w:rPr>
              <w:t>、</w:t>
            </w:r>
            <w:r w:rsidR="00750FB3" w:rsidRPr="00417548">
              <w:rPr>
                <w:rFonts w:asciiTheme="minorEastAsia" w:hAnsiTheme="minorEastAsia" w:cs="宋体" w:hint="eastAsia"/>
                <w:kern w:val="0"/>
                <w:szCs w:val="21"/>
              </w:rPr>
              <w:t>第二十七条</w:t>
            </w:r>
          </w:p>
          <w:p w:rsidR="000507CC" w:rsidRPr="00417548" w:rsidRDefault="00417548">
            <w:pPr>
              <w:widowControl/>
              <w:jc w:val="left"/>
              <w:textAlignment w:val="center"/>
              <w:rPr>
                <w:rFonts w:asciiTheme="minorEastAsia" w:hAnsiTheme="minorEastAsia" w:cs="宋体"/>
                <w:szCs w:val="21"/>
              </w:rPr>
            </w:pPr>
            <w:r>
              <w:rPr>
                <w:rFonts w:asciiTheme="minorEastAsia" w:hAnsiTheme="minorEastAsia" w:cs="宋体" w:hint="eastAsia"/>
                <w:kern w:val="0"/>
                <w:szCs w:val="21"/>
              </w:rPr>
              <w:t>4.</w:t>
            </w:r>
            <w:r w:rsidR="00750FB3" w:rsidRPr="00417548">
              <w:rPr>
                <w:rFonts w:asciiTheme="minorEastAsia" w:hAnsiTheme="minorEastAsia" w:cs="宋体" w:hint="eastAsia"/>
                <w:kern w:val="0"/>
                <w:szCs w:val="21"/>
              </w:rPr>
              <w:t>《财政部关于印发&lt;竞争性磋商采购方式管理暂行办法&gt;的通知》（财库〔2014〕214号）第三条</w:t>
            </w:r>
          </w:p>
          <w:p w:rsidR="000507CC" w:rsidRPr="00417548" w:rsidRDefault="000507CC" w:rsidP="0051158B">
            <w:pPr>
              <w:widowControl/>
              <w:jc w:val="left"/>
              <w:textAlignment w:val="center"/>
              <w:rPr>
                <w:rFonts w:asciiTheme="minorEastAsia" w:hAnsiTheme="minorEastAsia" w:cs="宋体"/>
                <w:szCs w:val="21"/>
              </w:rPr>
            </w:pP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1E58C8">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lastRenderedPageBreak/>
              <w:t>2</w:t>
            </w:r>
            <w:r w:rsidR="00AA23EB">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设置没有法律法规依据的政府采购程序</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1.对</w:t>
            </w:r>
            <w:r w:rsidR="00CA0D29">
              <w:rPr>
                <w:rFonts w:asciiTheme="minorEastAsia" w:hAnsiTheme="minorEastAsia" w:cs="宋体" w:hint="eastAsia"/>
                <w:color w:val="000000"/>
                <w:kern w:val="0"/>
                <w:szCs w:val="21"/>
              </w:rPr>
              <w:t>于</w:t>
            </w:r>
            <w:r w:rsidRPr="00036918">
              <w:rPr>
                <w:rFonts w:asciiTheme="minorEastAsia" w:hAnsiTheme="minorEastAsia" w:cs="宋体" w:hint="eastAsia"/>
                <w:color w:val="000000"/>
                <w:kern w:val="0"/>
                <w:szCs w:val="21"/>
              </w:rPr>
              <w:t>供应商法人代表已经出具委托书的，要求供应商法人代表亲自领购采购文件或者到场参加开标、谈判等；</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2.要求供应商提供可以通过互联网或者相关信息系统查询的信息；</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3.除必要的原件核对外，对于供应商能够在线提供的材料，要求供应商同时提供纸质材料；</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4.对于供应商依照规定提交各类声明函、承诺函的，要求其再提供有关部门出具的相关证明文件；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5.因装订、纸张、文件排序等非实质性的格式、形式问题限制和影响供应商投标（响应）；</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6.没有法律法规依据设定投标报名、采购文件审查等事前审批或者审核环节</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《财政部关于促进政府采购公平竞争优化营商环境的通知》（财库〔2019〕38号）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1E58C8">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2</w:t>
            </w:r>
            <w:r w:rsidR="00AA23EB">
              <w:rPr>
                <w:rFonts w:asciiTheme="minorEastAsia" w:hAnsiTheme="minorEastAsia" w:cs="宋体" w:hint="eastAsia"/>
                <w:color w:val="000000"/>
                <w:kern w:val="0"/>
                <w:szCs w:val="21"/>
              </w:rPr>
              <w:t>7</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泄露秘密</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1.开标前泄露已获取招标文件的潜在投标人的名称、数量或者其他可能影响公平竞争的有关招投标情况；</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2.泄露评审情况以及评审过程中获悉的国家秘密、商业秘密；</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3.评审结果公告前泄露评审专家名单；</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4.泄露评审专家的个人情况</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1.《政府采购非招标采购方式管理办法》（财政部令74号）五十一条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2.《政府采购货物和服务招标投标管理办法》（财政部令第87号）第七十八条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3.《政府采购评审专家管理办法》（财库〔2016〕198号）第二十条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AA23EB">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28</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提供虚假情况</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1.在有关部门依法实施的监督检查中提供虚假情况；</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2.集中采购机构在政府采购监督管理部门考核中，虚报业绩，隐瞒真实情况</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《政府采购法》第七十二条、第八十二条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AA23EB">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29</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未依法依规答复供应商质疑</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1.拒收质疑供应商在法定质疑期内发出的质疑函；</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2.收到供应商在法定质疑期内发出的质疑函后，未在收到质疑函后的7个工作日内做出答复，未以书面形式通知质疑供应商和其他有关供应商；</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3.质疑答复内容不完整</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1.《政府采购法》第五十一条、第五十三条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2.《政府采购法实施条例》第五十二条、第六十八条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3.《政府采购质疑和投诉办法》（财政部令第94号）第十三条、第十五条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0</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要求供应商缴纳法律法规规定之外的费用</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变通和变相收取没有法律依据的费用</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1.《政府采购法实施条例》第二十条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2.《财政部关于促进政府采购公平竞争优化营商环境的通知》（财库〔2019〕38号）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1</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非法拒绝联合体投标</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在招标公告、资格预审公告或者投标邀请书中未载明是否接受联合体投标的，拒绝联合体投标</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1.《政府采购法》第二十四条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2.《政府采购货物和服务招标投标管理办法》（财政部令第87号）第十九条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2</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与供应商存在利害关系未回避</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采购人员及相关人员与供应商有利害关系未回避</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2.《政府采购法实施条例》第九条、第七十条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lastRenderedPageBreak/>
              <w:t>3</w:t>
            </w:r>
            <w:r w:rsidR="00AA23EB">
              <w:rPr>
                <w:rFonts w:asciiTheme="minorEastAsia" w:hAnsiTheme="minorEastAsia" w:cs="宋体" w:hint="eastAsia"/>
                <w:color w:val="000000"/>
                <w:kern w:val="0"/>
                <w:szCs w:val="21"/>
              </w:rPr>
              <w:t>3</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擅自终止招标活动</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非因法定事由擅自终止招标活动</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《政府采购货物和服务招标投标管理办法》（财政部令第87号）第二十九条、第七十八条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4</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索要、接受赠品、回扣</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向供应商索要或者接受其给予的赠品、回扣或者与采购无关的其他商品、服务</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1.《政府采购法》第七十二条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2.《政府采购法实施条例》第十一条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3.《政府采购货物和服务招标投标管理办法》（财政部令第87号）第六条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5</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以不正当手段获利</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1.以向采购人行贿或者采取其他不正当手段谋取非法利益；</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2.以不正当手段获取政府采购代理业务；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3.与采购人、供应商恶意串通操纵政府采购活动；</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4.接受采购人或者供应商组织的宴请、旅游、娱乐，收受礼品、现金、有价证券等；</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5.向采购人或者供应商报销应当由个人承担的费用</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1.《政府采购法》第二十五条、第七十二条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2.《政府采购法实施条例》第十四条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1E58C8">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超越代理权限</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未按照委托代理协议履行义务，超越采购人的委托范围办理政府采购事宜</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1.《政府采购法实施条例》第十六条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2.《政府采购代理机构管理暂行办法》（财库〔2018〕2号）第十四条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1E58C8">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3</w:t>
            </w:r>
            <w:r w:rsidR="00AA23EB">
              <w:rPr>
                <w:rFonts w:asciiTheme="minorEastAsia" w:hAnsiTheme="minorEastAsia" w:cs="宋体" w:hint="eastAsia"/>
                <w:color w:val="000000"/>
                <w:kern w:val="0"/>
                <w:szCs w:val="21"/>
              </w:rPr>
              <w:t>7</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代理政府采购项目存在利益冲突</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1.在所代理的政府采购项目中投标或者代理投标；</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2.为所代理的采购项目的投标人参加本项目提供投标咨询</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《政府采购货物和服务招标投标管理办法》（财政部令第87号）第八条、第七十八条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AA23EB">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38</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从事营利活动</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违反法律法规的规定以营利为目的</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1.《政府采购法》第十六条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2.《政府采购法实施条例》第六十九条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AA23EB">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39</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将集中采购项目委托其他采购代理机构采购</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将采购人委托的集中采购项目，转委托其他采购代理机构</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《政府采购法实施条例》第十二条、第六十九条</w:t>
            </w:r>
          </w:p>
        </w:tc>
      </w:tr>
      <w:tr w:rsidR="000507CC" w:rsidRPr="00036918" w:rsidTr="00FD1E39">
        <w:tc>
          <w:tcPr>
            <w:tcW w:w="9712" w:type="dxa"/>
            <w:gridSpan w:val="5"/>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二、适用主体：供应商</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序号</w:t>
            </w:r>
          </w:p>
        </w:tc>
        <w:tc>
          <w:tcPr>
            <w:tcW w:w="1356" w:type="dxa"/>
            <w:gridSpan w:val="2"/>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禁止事项</w:t>
            </w:r>
          </w:p>
        </w:tc>
        <w:tc>
          <w:tcPr>
            <w:tcW w:w="4111"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具体内容</w:t>
            </w:r>
          </w:p>
        </w:tc>
        <w:tc>
          <w:tcPr>
            <w:tcW w:w="3833"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法律、法规</w:t>
            </w:r>
          </w:p>
        </w:tc>
      </w:tr>
      <w:tr w:rsidR="0051158B" w:rsidRPr="00036918" w:rsidTr="00FD1E39">
        <w:tc>
          <w:tcPr>
            <w:tcW w:w="412" w:type="dxa"/>
            <w:shd w:val="clear" w:color="auto" w:fill="auto"/>
            <w:tcMar>
              <w:top w:w="15" w:type="dxa"/>
              <w:left w:w="15" w:type="dxa"/>
              <w:right w:w="15" w:type="dxa"/>
            </w:tcMar>
            <w:vAlign w:val="center"/>
          </w:tcPr>
          <w:p w:rsidR="0051158B" w:rsidRPr="00036918" w:rsidRDefault="0051158B">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p>
        </w:tc>
        <w:tc>
          <w:tcPr>
            <w:tcW w:w="1356" w:type="dxa"/>
            <w:gridSpan w:val="2"/>
            <w:shd w:val="clear" w:color="auto" w:fill="auto"/>
            <w:tcMar>
              <w:top w:w="15" w:type="dxa"/>
              <w:left w:w="15" w:type="dxa"/>
              <w:right w:w="15" w:type="dxa"/>
            </w:tcMar>
            <w:vAlign w:val="center"/>
          </w:tcPr>
          <w:p w:rsidR="0051158B" w:rsidRPr="00036918" w:rsidRDefault="0051158B">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关联供应商、存在利益冲突的供应商参加同一项下的采购活动</w:t>
            </w:r>
          </w:p>
        </w:tc>
        <w:tc>
          <w:tcPr>
            <w:tcW w:w="4111" w:type="dxa"/>
            <w:shd w:val="clear" w:color="auto" w:fill="auto"/>
            <w:tcMar>
              <w:top w:w="15" w:type="dxa"/>
              <w:left w:w="15" w:type="dxa"/>
              <w:right w:w="15" w:type="dxa"/>
            </w:tcMar>
            <w:vAlign w:val="center"/>
          </w:tcPr>
          <w:p w:rsidR="0051158B" w:rsidRPr="00036918" w:rsidRDefault="0051158B">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1.单位负责人为同一人或者存在直接控股、管理关系的不同供应商，参加同一合同项下的政府采购</w:t>
            </w:r>
            <w:r w:rsidR="00CA0D29">
              <w:rPr>
                <w:rFonts w:asciiTheme="minorEastAsia" w:hAnsiTheme="minorEastAsia" w:cs="宋体" w:hint="eastAsia"/>
                <w:color w:val="000000"/>
                <w:kern w:val="0"/>
                <w:szCs w:val="21"/>
              </w:rPr>
              <w:t>活动</w:t>
            </w:r>
            <w:r w:rsidRPr="00036918">
              <w:rPr>
                <w:rFonts w:asciiTheme="minorEastAsia" w:hAnsiTheme="minorEastAsia" w:cs="宋体" w:hint="eastAsia"/>
                <w:color w:val="000000"/>
                <w:kern w:val="0"/>
                <w:szCs w:val="21"/>
              </w:rPr>
              <w:t>；</w:t>
            </w:r>
          </w:p>
          <w:p w:rsidR="0051158B" w:rsidRPr="00036918" w:rsidRDefault="0051158B" w:rsidP="00F30E6D">
            <w:pPr>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2.为采购项目提供整体设计、规范编制或者项目管理、监理、检测等服务的供应商，再参加该采购项目（除单一来源采购项目外）的其他采购活动</w:t>
            </w:r>
          </w:p>
        </w:tc>
        <w:tc>
          <w:tcPr>
            <w:tcW w:w="3833" w:type="dxa"/>
            <w:shd w:val="clear" w:color="auto" w:fill="auto"/>
            <w:tcMar>
              <w:top w:w="15" w:type="dxa"/>
              <w:left w:w="15" w:type="dxa"/>
              <w:right w:w="15" w:type="dxa"/>
            </w:tcMar>
            <w:vAlign w:val="center"/>
          </w:tcPr>
          <w:p w:rsidR="0051158B" w:rsidRPr="00036918" w:rsidRDefault="0051158B" w:rsidP="0051158B">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《政府采购法实施条例》第</w:t>
            </w:r>
            <w:r>
              <w:rPr>
                <w:rFonts w:asciiTheme="minorEastAsia" w:hAnsiTheme="minorEastAsia" w:cs="宋体" w:hint="eastAsia"/>
                <w:color w:val="000000"/>
                <w:kern w:val="0"/>
                <w:szCs w:val="21"/>
              </w:rPr>
              <w:t>十八</w:t>
            </w:r>
            <w:r w:rsidRPr="00036918">
              <w:rPr>
                <w:rFonts w:asciiTheme="minorEastAsia" w:hAnsiTheme="minorEastAsia" w:cs="宋体" w:hint="eastAsia"/>
                <w:color w:val="000000"/>
                <w:kern w:val="0"/>
                <w:szCs w:val="21"/>
              </w:rPr>
              <w:t>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恶意串通</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1.直接或者间接从采购人或者采购代理机构处获得其他供应商的相关情况并修改其投标文件或者响应文件；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2.按照采购人或者采购代理机构的授意撤</w:t>
            </w:r>
            <w:r w:rsidRPr="00036918">
              <w:rPr>
                <w:rFonts w:asciiTheme="minorEastAsia" w:hAnsiTheme="minorEastAsia" w:cs="宋体" w:hint="eastAsia"/>
                <w:color w:val="000000"/>
                <w:kern w:val="0"/>
                <w:szCs w:val="21"/>
              </w:rPr>
              <w:lastRenderedPageBreak/>
              <w:t>换、修改投标文件或者响应文件；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3.供应商之间协商报价、技术方案等投标文件或者响应文件的实质性内容；</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4.属于同一集团、协会、商会等组织成员的供应商按照组织要求协同参加政府采购活动；</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5.供应商之间事先约定由某一特定供应商中标、成交；</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6.供应商之间商定部分供应商放弃参加政府采购活动或者放弃中标、成交</w:t>
            </w:r>
            <w:r w:rsidR="0051158B">
              <w:rPr>
                <w:rFonts w:asciiTheme="minorEastAsia" w:hAnsiTheme="minorEastAsia" w:cs="宋体" w:hint="eastAsia"/>
                <w:color w:val="000000"/>
                <w:kern w:val="0"/>
                <w:szCs w:val="21"/>
              </w:rPr>
              <w:t>；</w:t>
            </w:r>
          </w:p>
          <w:p w:rsidR="000507CC" w:rsidRPr="00036918" w:rsidRDefault="00750FB3" w:rsidP="0051158B">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7.</w:t>
            </w:r>
            <w:r w:rsidR="00141723">
              <w:rPr>
                <w:rFonts w:asciiTheme="minorEastAsia" w:hAnsiTheme="minorEastAsia" w:cs="宋体" w:hint="eastAsia"/>
                <w:color w:val="000000"/>
                <w:kern w:val="0"/>
                <w:szCs w:val="21"/>
              </w:rPr>
              <w:t>供应商与采购人或者采购代理机构之间、供应商相互</w:t>
            </w:r>
            <w:r w:rsidR="00141723" w:rsidRPr="00141723">
              <w:rPr>
                <w:rFonts w:asciiTheme="minorEastAsia" w:hAnsiTheme="minorEastAsia" w:cs="宋体" w:hint="eastAsia"/>
                <w:color w:val="FF0000"/>
                <w:kern w:val="0"/>
                <w:szCs w:val="21"/>
              </w:rPr>
              <w:t>之间</w:t>
            </w:r>
            <w:r w:rsidRPr="00141723">
              <w:rPr>
                <w:rFonts w:asciiTheme="minorEastAsia" w:hAnsiTheme="minorEastAsia" w:cs="宋体" w:hint="eastAsia"/>
                <w:color w:val="000000" w:themeColor="text1"/>
                <w:kern w:val="0"/>
                <w:szCs w:val="21"/>
              </w:rPr>
              <w:t>为</w:t>
            </w:r>
            <w:r w:rsidRPr="00036918">
              <w:rPr>
                <w:rFonts w:asciiTheme="minorEastAsia" w:hAnsiTheme="minorEastAsia" w:cs="宋体" w:hint="eastAsia"/>
                <w:color w:val="000000"/>
                <w:kern w:val="0"/>
                <w:szCs w:val="21"/>
              </w:rPr>
              <w:t>谋求特定供应商中标、成交或者排斥其他供应商的其他串通行为</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lastRenderedPageBreak/>
              <w:t>1.《政府采购法》第七十七条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2.《政府采购法实施条例》第七十四条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3.《政府采购货物和服务招标投标管理办法》（财政部令第87号）第三十六条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lastRenderedPageBreak/>
              <w:t>3</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串通投标</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1.不同投标人的投标文件由同一单位或者个人编制；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2.不同投标人委托同一单位或者个人办理投标事宜；</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3.不同投标人的投标文件载明的项目管理成员或者联系人员为同一人；</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4.不同投标人的投标文件异常一致或者投标报价呈规律性差异；</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5.不同投标人的投标文件相互混装</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《政府采购货物和服务招标投标管理办法》（财政部令第87号）第三十七条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不正当竞争</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1.提供虚假材料谋取中标、成交；</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2.采取不正当手段诋毁、排挤其他供应商；</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3.向采购人、采购代理机构、评标委员会、竞争性谈判小组、竞争性磋商小组或者询价小组成员行贿或者提供其他不正当利益；</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4.在招标采购过程中与采购人进行协商谈判</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1.《政府采购法》第七十七条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2.《政府采购法实施条例》第七十二条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未依法签订政府采购合同</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1.中标或者成交后，无正当理由拒不与采购人签订政府采购合同；</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2.未按照采购文件确定的事项签订政府采购合同，或者与采购人另行订立背离合同实质性内容的协议</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1.《政府采购法实施条例》第七十二条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2.《政府采购非招标采购方式管理办法》（财政部令74号）第五十四条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3.《政府采购货物和服务招标投标管理办法》（财政部令第87号）第七十条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未依法履行政府采购合同</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1.未经采购人同意，中标、成交供应商采取分包方式履行合同；</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2.将政府采购合同转包；</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3.提供假冒伪劣产品；</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4.擅自变更、中止或者终止政府采购合同</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1.《政府采购法》第四十八条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2.《政府采购法实施条例》第七十二条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7</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虚假、恶意投诉</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1.捏造事实进行投诉；</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2.提供虚假材料进行投诉；</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3.以非法手段取得证明材料进行投诉</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1.《政府采购法实施条例》第七十三条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2.《政府采购质疑和投诉办法》（财政部令第94号）第三十七条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8</w:t>
            </w:r>
          </w:p>
        </w:tc>
        <w:tc>
          <w:tcPr>
            <w:tcW w:w="1356" w:type="dxa"/>
            <w:gridSpan w:val="2"/>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拒绝监督检查</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拒绝有关部门监督检查或者提供虚假情况</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《政府采购法》第七十七条</w:t>
            </w:r>
          </w:p>
        </w:tc>
      </w:tr>
      <w:tr w:rsidR="000507CC" w:rsidRPr="00036918" w:rsidTr="00FD1E39">
        <w:tc>
          <w:tcPr>
            <w:tcW w:w="9712" w:type="dxa"/>
            <w:gridSpan w:val="5"/>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三、适用主体：政府采购评审专家</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lastRenderedPageBreak/>
              <w:t>序号</w:t>
            </w:r>
          </w:p>
        </w:tc>
        <w:tc>
          <w:tcPr>
            <w:tcW w:w="1356" w:type="dxa"/>
            <w:gridSpan w:val="2"/>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禁止事项</w:t>
            </w:r>
          </w:p>
        </w:tc>
        <w:tc>
          <w:tcPr>
            <w:tcW w:w="4111"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具体内容</w:t>
            </w:r>
          </w:p>
        </w:tc>
        <w:tc>
          <w:tcPr>
            <w:tcW w:w="3833"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法律、法规</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提供虚假申请材料</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申报专家入库提供虚假材料的</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《政府采购评审专家管理办法》（财库〔2016〕198号）第二十九条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未按照采购文件规定的评审程序、评审方法和评审标准进行独立评审</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w:t>
            </w:r>
            <w:r w:rsidR="00161ED0">
              <w:rPr>
                <w:rFonts w:asciiTheme="minorEastAsia" w:hAnsiTheme="minorEastAsia" w:cs="宋体" w:hint="eastAsia"/>
                <w:color w:val="000000"/>
                <w:kern w:val="0"/>
                <w:szCs w:val="21"/>
              </w:rPr>
              <w:t>擅自增加或减少</w:t>
            </w:r>
            <w:r w:rsidR="00161ED0" w:rsidRPr="00A13F37">
              <w:rPr>
                <w:rFonts w:asciiTheme="minorEastAsia" w:hAnsiTheme="minorEastAsia" w:cs="宋体" w:hint="eastAsia"/>
                <w:color w:val="FF0000"/>
                <w:kern w:val="0"/>
                <w:szCs w:val="21"/>
              </w:rPr>
              <w:t>采购</w:t>
            </w:r>
            <w:r w:rsidRPr="00036918">
              <w:rPr>
                <w:rFonts w:asciiTheme="minorEastAsia" w:hAnsiTheme="minorEastAsia" w:cs="宋体" w:hint="eastAsia"/>
                <w:color w:val="000000"/>
                <w:kern w:val="0"/>
                <w:szCs w:val="21"/>
              </w:rPr>
              <w:t>文件规定的评审因素；</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2.擅自调整评审因素的分值权重；</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3.未按照采购文件规定的方法推荐中标、成交候选人</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1.《政府采购法实施条例》第四十一条、第七十五条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2.《政府采购评审专家管理办法》（财库〔2016〕198号）第二十七条、第二十九条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违反评审纪律</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1.确定参与评标至评标结束前私自接触投标人；</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2.接受供应商主动提出澄清或者说明，《政府采购货物和服务招标投标管理办法》第五十一条规定的情形除外；</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3.违反评审纪律发表倾向性意见或者征询采购人的倾向性意见；</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4.对需要专业判断的主观评审因素协商评分；</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5.在评审过程中擅离职守，影响评标程序正常进行的；</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6.记录、复制或者带走任何评标资料；</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7.评审前拒不将手机等通讯工具或相关电子设备交由采购人或采购代理机构统一保管的；</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8.其他不遵守评审纪律的行为</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1.《政府采购货物和服务招标投标管理办法》（财政部令第87号）第六十二条、第八十一条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2.《政府采购非招标采购方式管理办法》（财政部令第74号）第五十五条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3.《关于进一步规范政府采购评审工作有关问题的通知》（财库〔2012〕69号）</w:t>
            </w:r>
          </w:p>
        </w:tc>
        <w:bookmarkStart w:id="0" w:name="_GoBack"/>
        <w:bookmarkEnd w:id="0"/>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泄露评审相关情况及获悉的秘密</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1.泄露评审文件；</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2.泄露评审情况；</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3.泄露评审过程中获悉的国家秘密、商业秘密</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1.《政府采购法实施条例》第四十条、第七十五条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2.《政府采购非招标采购方式管理办法》（财政部令第74号）第五十五条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3.《政府采购评审专家管理办法》（财库〔2016〕198号）第二十七条、第二十九条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与供应商存在利害关系未回避</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与参加政府采购活动的供应商存在《政府采购法实施条例》第九条规定的有利害关系之一的，未依法回避</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2.《政府采购法实施条例》第九条、第七十五条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3.《政府采购评审专家管理办法》（财库〔2016〕198号）第十六条、第二十七条、第二十九条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获取不正当利益</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收受采购人、采购代理机构、供应商、其他利害关系人的贿赂或者获取其他不正当利益的</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1.《政府采购法实施条例》第七十五条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2.《政府采购非招标采购方式管理办法》（财政部令第74号）第五十五条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3.《政府采购评审专家管理办法》（财库〔2016〕198号）第二十七条、第二十九条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lastRenderedPageBreak/>
              <w:t>7</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不履行法定义务</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拒不履行配合答复供应商询问、质疑、投诉等法定义务</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1.《政府采购法实施条例》第五十二条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2.《政府采购评审专家管理办法》（财库〔2016〕198号）第二十九条</w:t>
            </w:r>
          </w:p>
        </w:tc>
      </w:tr>
      <w:tr w:rsidR="000507CC" w:rsidRPr="00036918" w:rsidTr="00FD1E39">
        <w:tc>
          <w:tcPr>
            <w:tcW w:w="9712" w:type="dxa"/>
            <w:gridSpan w:val="5"/>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四、适用主体：政府采购监督管理部门</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序号</w:t>
            </w:r>
          </w:p>
        </w:tc>
        <w:tc>
          <w:tcPr>
            <w:tcW w:w="1356" w:type="dxa"/>
            <w:gridSpan w:val="2"/>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禁止事项</w:t>
            </w:r>
          </w:p>
        </w:tc>
        <w:tc>
          <w:tcPr>
            <w:tcW w:w="4111"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具体内容</w:t>
            </w:r>
          </w:p>
        </w:tc>
        <w:tc>
          <w:tcPr>
            <w:tcW w:w="3833"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b/>
                <w:color w:val="000000"/>
                <w:szCs w:val="21"/>
              </w:rPr>
            </w:pPr>
            <w:r w:rsidRPr="00036918">
              <w:rPr>
                <w:rFonts w:asciiTheme="minorEastAsia" w:hAnsiTheme="minorEastAsia" w:cs="宋体" w:hint="eastAsia"/>
                <w:b/>
                <w:color w:val="000000"/>
                <w:kern w:val="0"/>
                <w:szCs w:val="21"/>
              </w:rPr>
              <w:t xml:space="preserve">　　法律、法规</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1</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未依法处理投诉事项</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1.在处理投诉事项期间，暂停采购活动时间超过三十日；</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2.对供应商的投诉逾期未作处理</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1.《政府采购法》第五十七条、第八十一条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2.《政府采购质疑和投诉办法》（财政部令第94号）第二十六条、第二十八条</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参与政府采购项目的采购活动</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1.作为评审专家参与政府采购项目的评审活动；</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2.除《政府采购货物和服务招标投标管理办法》第六十八条规定的情形外，要求采购人采用随机方式确定中标、成交供应商；</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3.其他参与政府采购项目采购活动的行为</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1.《政府采购法》第六十条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2.《政府采购评审专家管理办法》（财库〔2016〕198号）第十六条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3.《财政部关于促进政府公平竞争优化营商环境的通知》（财库〔2019〕38号）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未依法公开监管处罚信息</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1.未依法公开投诉处理结果、监督检查等处理决定；</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2.未依法公开对集中采购机构的考核结果；</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3.未依法公开违法失信行为记录等信息</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w:t>
            </w:r>
            <w:r w:rsidR="00342BEF">
              <w:rPr>
                <w:rFonts w:asciiTheme="minorEastAsia" w:hAnsiTheme="minorEastAsia" w:cs="宋体" w:hint="eastAsia"/>
                <w:color w:val="000000"/>
                <w:kern w:val="0"/>
                <w:szCs w:val="21"/>
              </w:rPr>
              <w:t>《政府采购法》第</w:t>
            </w:r>
            <w:r w:rsidRPr="00036918">
              <w:rPr>
                <w:rFonts w:asciiTheme="minorEastAsia" w:hAnsiTheme="minorEastAsia" w:cs="宋体" w:hint="eastAsia"/>
                <w:color w:val="000000"/>
                <w:kern w:val="0"/>
                <w:szCs w:val="21"/>
              </w:rPr>
              <w:t>十</w:t>
            </w:r>
            <w:r w:rsidR="00342BEF">
              <w:rPr>
                <w:rFonts w:asciiTheme="minorEastAsia" w:hAnsiTheme="minorEastAsia" w:cs="宋体" w:hint="eastAsia"/>
                <w:color w:val="000000"/>
                <w:kern w:val="0"/>
                <w:szCs w:val="21"/>
              </w:rPr>
              <w:t>一</w:t>
            </w:r>
            <w:r w:rsidRPr="00036918">
              <w:rPr>
                <w:rFonts w:asciiTheme="minorEastAsia" w:hAnsiTheme="minorEastAsia" w:cs="宋体" w:hint="eastAsia"/>
                <w:color w:val="000000"/>
                <w:kern w:val="0"/>
                <w:szCs w:val="21"/>
              </w:rPr>
              <w:t>条</w:t>
            </w:r>
            <w:r w:rsidR="00342BEF">
              <w:rPr>
                <w:rFonts w:asciiTheme="minorEastAsia" w:hAnsiTheme="minorEastAsia" w:cs="宋体" w:hint="eastAsia"/>
                <w:color w:val="000000"/>
                <w:kern w:val="0"/>
                <w:szCs w:val="21"/>
              </w:rPr>
              <w:t>、第八十二条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2.《政府采购法实施条例》第</w:t>
            </w:r>
            <w:r w:rsidR="00342BEF">
              <w:rPr>
                <w:rFonts w:asciiTheme="minorEastAsia" w:hAnsiTheme="minorEastAsia" w:cs="宋体" w:hint="eastAsia"/>
                <w:color w:val="000000"/>
                <w:kern w:val="0"/>
                <w:szCs w:val="21"/>
              </w:rPr>
              <w:t>五十八</w:t>
            </w:r>
            <w:r w:rsidRPr="00036918">
              <w:rPr>
                <w:rFonts w:asciiTheme="minorEastAsia" w:hAnsiTheme="minorEastAsia" w:cs="宋体" w:hint="eastAsia"/>
                <w:color w:val="000000"/>
                <w:kern w:val="0"/>
                <w:szCs w:val="21"/>
              </w:rPr>
              <w:t>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3.《政府采购质疑和投诉办法》（财政部令第94号）第三十</w:t>
            </w:r>
            <w:r w:rsidR="00342BEF">
              <w:rPr>
                <w:rFonts w:asciiTheme="minorEastAsia" w:hAnsiTheme="minorEastAsia" w:cs="宋体" w:hint="eastAsia"/>
                <w:color w:val="000000"/>
                <w:kern w:val="0"/>
                <w:szCs w:val="21"/>
              </w:rPr>
              <w:t>四</w:t>
            </w:r>
            <w:r w:rsidRPr="00036918">
              <w:rPr>
                <w:rFonts w:asciiTheme="minorEastAsia" w:hAnsiTheme="minorEastAsia" w:cs="宋体" w:hint="eastAsia"/>
                <w:color w:val="000000"/>
                <w:kern w:val="0"/>
                <w:szCs w:val="21"/>
              </w:rPr>
              <w:t>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4.《财政部关于做好政府采购信息公开工作的通知》（财库〔2015〕135号）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4</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滥用职权、玩忽职守、徇私舞弊</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1.设置没有法律法规依据的审批、备案、监管、处罚、收费等事项；</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2.工作人员在实施监督检查中违反政府采购法规定的滥用职权、玩忽职守、徇私舞弊</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1.《政府采购法》第八十条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2.《财政部关于促进政府公平竞争优化营商环境的通知》（财库〔2019〕38号）</w:t>
            </w:r>
          </w:p>
        </w:tc>
      </w:tr>
      <w:tr w:rsidR="000507CC" w:rsidRPr="00036918" w:rsidTr="00FD1E39">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5</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干预采购人自主选择采购代理机构</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1.强制要求采购人采用抓阄、摇号等随机方式或者比选方式选择采购代理机构；</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2.其他干预采购人自主选择采购代理机构的行为</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kern w:val="0"/>
                <w:szCs w:val="21"/>
              </w:rPr>
            </w:pPr>
            <w:r w:rsidRPr="00036918">
              <w:rPr>
                <w:rFonts w:asciiTheme="minorEastAsia" w:hAnsiTheme="minorEastAsia" w:cs="宋体" w:hint="eastAsia"/>
                <w:color w:val="000000"/>
                <w:kern w:val="0"/>
                <w:szCs w:val="21"/>
              </w:rPr>
              <w:t>1.《政府采购代理机构管理暂行办法》（财库〔2018〕2号）第十二条</w:t>
            </w:r>
          </w:p>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2.《财政部关于促进政府公平竞争优化营商环境的通知》（财库〔2019〕38号）</w:t>
            </w:r>
          </w:p>
        </w:tc>
      </w:tr>
      <w:tr w:rsidR="000507CC" w:rsidRPr="00036918" w:rsidTr="007763DD">
        <w:trPr>
          <w:trHeight w:val="585"/>
        </w:trPr>
        <w:tc>
          <w:tcPr>
            <w:tcW w:w="412" w:type="dxa"/>
            <w:shd w:val="clear" w:color="auto" w:fill="auto"/>
            <w:tcMar>
              <w:top w:w="15" w:type="dxa"/>
              <w:left w:w="15" w:type="dxa"/>
              <w:right w:w="15" w:type="dxa"/>
            </w:tcMar>
            <w:vAlign w:val="center"/>
          </w:tcPr>
          <w:p w:rsidR="000507CC" w:rsidRPr="00036918" w:rsidRDefault="00750FB3">
            <w:pPr>
              <w:widowControl/>
              <w:jc w:val="center"/>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6</w:t>
            </w:r>
          </w:p>
        </w:tc>
        <w:tc>
          <w:tcPr>
            <w:tcW w:w="1356" w:type="dxa"/>
            <w:gridSpan w:val="2"/>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泄露秘密</w:t>
            </w:r>
          </w:p>
        </w:tc>
        <w:tc>
          <w:tcPr>
            <w:tcW w:w="4111"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泄露评审专家的个人情况</w:t>
            </w:r>
          </w:p>
        </w:tc>
        <w:tc>
          <w:tcPr>
            <w:tcW w:w="3833" w:type="dxa"/>
            <w:shd w:val="clear" w:color="auto" w:fill="auto"/>
            <w:tcMar>
              <w:top w:w="15" w:type="dxa"/>
              <w:left w:w="15" w:type="dxa"/>
              <w:right w:w="15" w:type="dxa"/>
            </w:tcMar>
            <w:vAlign w:val="center"/>
          </w:tcPr>
          <w:p w:rsidR="000507CC" w:rsidRPr="00036918" w:rsidRDefault="00750FB3">
            <w:pPr>
              <w:widowControl/>
              <w:jc w:val="left"/>
              <w:textAlignment w:val="center"/>
              <w:rPr>
                <w:rFonts w:asciiTheme="minorEastAsia" w:hAnsiTheme="minorEastAsia" w:cs="宋体"/>
                <w:color w:val="000000"/>
                <w:szCs w:val="21"/>
              </w:rPr>
            </w:pPr>
            <w:r w:rsidRPr="00036918">
              <w:rPr>
                <w:rFonts w:asciiTheme="minorEastAsia" w:hAnsiTheme="minorEastAsia" w:cs="宋体" w:hint="eastAsia"/>
                <w:color w:val="000000"/>
                <w:kern w:val="0"/>
                <w:szCs w:val="21"/>
              </w:rPr>
              <w:t>《政府采购评审专家管理办法》（财库〔2016〕198号）第二十条</w:t>
            </w:r>
          </w:p>
        </w:tc>
      </w:tr>
    </w:tbl>
    <w:p w:rsidR="000507CC" w:rsidRPr="00036918" w:rsidRDefault="000507CC">
      <w:pPr>
        <w:rPr>
          <w:rFonts w:asciiTheme="minorEastAsia" w:hAnsiTheme="minorEastAsia"/>
          <w:szCs w:val="21"/>
        </w:rPr>
      </w:pPr>
    </w:p>
    <w:sectPr w:rsidR="000507CC" w:rsidRPr="00036918" w:rsidSect="000507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74" w:rsidRDefault="00C16874" w:rsidP="007763DD">
      <w:r>
        <w:separator/>
      </w:r>
    </w:p>
  </w:endnote>
  <w:endnote w:type="continuationSeparator" w:id="0">
    <w:p w:rsidR="00C16874" w:rsidRDefault="00C16874" w:rsidP="0077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01536"/>
      <w:docPartObj>
        <w:docPartGallery w:val="Page Numbers (Bottom of Page)"/>
        <w:docPartUnique/>
      </w:docPartObj>
    </w:sdtPr>
    <w:sdtEndPr/>
    <w:sdtContent>
      <w:p w:rsidR="0015618B" w:rsidRDefault="0015618B">
        <w:pPr>
          <w:pStyle w:val="a6"/>
          <w:jc w:val="center"/>
        </w:pPr>
        <w:r>
          <w:fldChar w:fldCharType="begin"/>
        </w:r>
        <w:r>
          <w:instrText xml:space="preserve"> PAGE   \* MERGEFORMAT </w:instrText>
        </w:r>
        <w:r>
          <w:fldChar w:fldCharType="separate"/>
        </w:r>
        <w:r w:rsidR="00141723" w:rsidRPr="00141723">
          <w:rPr>
            <w:noProof/>
            <w:lang w:val="zh-CN"/>
          </w:rPr>
          <w:t>12</w:t>
        </w:r>
        <w:r>
          <w:rPr>
            <w:noProof/>
            <w:lang w:val="zh-CN"/>
          </w:rPr>
          <w:fldChar w:fldCharType="end"/>
        </w:r>
      </w:p>
    </w:sdtContent>
  </w:sdt>
  <w:p w:rsidR="0015618B" w:rsidRDefault="001561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74" w:rsidRDefault="00C16874" w:rsidP="007763DD">
      <w:r>
        <w:separator/>
      </w:r>
    </w:p>
  </w:footnote>
  <w:footnote w:type="continuationSeparator" w:id="0">
    <w:p w:rsidR="00C16874" w:rsidRDefault="00C16874" w:rsidP="00776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D92514"/>
    <w:rsid w:val="00036918"/>
    <w:rsid w:val="000507CC"/>
    <w:rsid w:val="000509A7"/>
    <w:rsid w:val="00073297"/>
    <w:rsid w:val="000D0362"/>
    <w:rsid w:val="000D2CB6"/>
    <w:rsid w:val="001027EA"/>
    <w:rsid w:val="00131BF1"/>
    <w:rsid w:val="00141723"/>
    <w:rsid w:val="0015618B"/>
    <w:rsid w:val="00161ED0"/>
    <w:rsid w:val="001E58C8"/>
    <w:rsid w:val="001F002A"/>
    <w:rsid w:val="00247F89"/>
    <w:rsid w:val="00270F76"/>
    <w:rsid w:val="00277469"/>
    <w:rsid w:val="00342BEF"/>
    <w:rsid w:val="00393874"/>
    <w:rsid w:val="00411D70"/>
    <w:rsid w:val="00417548"/>
    <w:rsid w:val="00492873"/>
    <w:rsid w:val="004A1063"/>
    <w:rsid w:val="004F0322"/>
    <w:rsid w:val="0051158B"/>
    <w:rsid w:val="00542480"/>
    <w:rsid w:val="006A630E"/>
    <w:rsid w:val="006B0328"/>
    <w:rsid w:val="006C322E"/>
    <w:rsid w:val="00750FB3"/>
    <w:rsid w:val="007763DD"/>
    <w:rsid w:val="007B2125"/>
    <w:rsid w:val="00861ACF"/>
    <w:rsid w:val="00864F78"/>
    <w:rsid w:val="008A10BD"/>
    <w:rsid w:val="008A333B"/>
    <w:rsid w:val="00974146"/>
    <w:rsid w:val="009838C5"/>
    <w:rsid w:val="00986B4B"/>
    <w:rsid w:val="009C361F"/>
    <w:rsid w:val="00A13F37"/>
    <w:rsid w:val="00AA23EB"/>
    <w:rsid w:val="00AE4F74"/>
    <w:rsid w:val="00B96495"/>
    <w:rsid w:val="00BC5AB5"/>
    <w:rsid w:val="00BF6A47"/>
    <w:rsid w:val="00C16874"/>
    <w:rsid w:val="00C17904"/>
    <w:rsid w:val="00C75915"/>
    <w:rsid w:val="00CA0D29"/>
    <w:rsid w:val="00CC7601"/>
    <w:rsid w:val="00D71E07"/>
    <w:rsid w:val="00D73A77"/>
    <w:rsid w:val="00D83BAB"/>
    <w:rsid w:val="00DC47EF"/>
    <w:rsid w:val="00E53A5C"/>
    <w:rsid w:val="00E762EA"/>
    <w:rsid w:val="00EE2838"/>
    <w:rsid w:val="00F124D6"/>
    <w:rsid w:val="00F30E6D"/>
    <w:rsid w:val="00F374F0"/>
    <w:rsid w:val="00F81033"/>
    <w:rsid w:val="00F84C24"/>
    <w:rsid w:val="00FD1E39"/>
    <w:rsid w:val="1AB363C8"/>
    <w:rsid w:val="212465C0"/>
    <w:rsid w:val="25D9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93B245-57BA-4015-AB38-99B0C8E9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7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sid w:val="000507CC"/>
    <w:rPr>
      <w:rFonts w:ascii="宋体" w:eastAsia="宋体" w:hAnsi="宋体" w:cs="宋体" w:hint="eastAsia"/>
      <w:color w:val="000000"/>
      <w:sz w:val="24"/>
      <w:szCs w:val="24"/>
      <w:u w:val="none"/>
    </w:rPr>
  </w:style>
  <w:style w:type="character" w:customStyle="1" w:styleId="font01">
    <w:name w:val="font01"/>
    <w:basedOn w:val="a0"/>
    <w:rsid w:val="000507CC"/>
    <w:rPr>
      <w:rFonts w:ascii="宋体" w:eastAsia="宋体" w:hAnsi="宋体" w:cs="宋体" w:hint="eastAsia"/>
      <w:color w:val="FF0000"/>
      <w:sz w:val="24"/>
      <w:szCs w:val="24"/>
      <w:u w:val="none"/>
    </w:rPr>
  </w:style>
  <w:style w:type="paragraph" w:styleId="a3">
    <w:name w:val="Normal (Web)"/>
    <w:basedOn w:val="a"/>
    <w:uiPriority w:val="99"/>
    <w:unhideWhenUsed/>
    <w:rsid w:val="0003691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036918"/>
    <w:rPr>
      <w:b/>
      <w:bCs/>
    </w:rPr>
  </w:style>
  <w:style w:type="paragraph" w:styleId="a5">
    <w:name w:val="header"/>
    <w:basedOn w:val="a"/>
    <w:link w:val="Char"/>
    <w:rsid w:val="00776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763DD"/>
    <w:rPr>
      <w:rFonts w:asciiTheme="minorHAnsi" w:eastAsiaTheme="minorEastAsia" w:hAnsiTheme="minorHAnsi" w:cstheme="minorBidi"/>
      <w:kern w:val="2"/>
      <w:sz w:val="18"/>
      <w:szCs w:val="18"/>
    </w:rPr>
  </w:style>
  <w:style w:type="paragraph" w:styleId="a6">
    <w:name w:val="footer"/>
    <w:basedOn w:val="a"/>
    <w:link w:val="Char0"/>
    <w:uiPriority w:val="99"/>
    <w:rsid w:val="007763DD"/>
    <w:pPr>
      <w:tabs>
        <w:tab w:val="center" w:pos="4153"/>
        <w:tab w:val="right" w:pos="8306"/>
      </w:tabs>
      <w:snapToGrid w:val="0"/>
      <w:jc w:val="left"/>
    </w:pPr>
    <w:rPr>
      <w:sz w:val="18"/>
      <w:szCs w:val="18"/>
    </w:rPr>
  </w:style>
  <w:style w:type="character" w:customStyle="1" w:styleId="Char0">
    <w:name w:val="页脚 Char"/>
    <w:basedOn w:val="a0"/>
    <w:link w:val="a6"/>
    <w:uiPriority w:val="99"/>
    <w:rsid w:val="007763DD"/>
    <w:rPr>
      <w:rFonts w:asciiTheme="minorHAnsi" w:eastAsiaTheme="minorEastAsia" w:hAnsiTheme="minorHAnsi" w:cstheme="minorBidi"/>
      <w:kern w:val="2"/>
      <w:sz w:val="18"/>
      <w:szCs w:val="18"/>
    </w:rPr>
  </w:style>
  <w:style w:type="paragraph" w:styleId="a7">
    <w:name w:val="List Paragraph"/>
    <w:basedOn w:val="a"/>
    <w:uiPriority w:val="99"/>
    <w:unhideWhenUsed/>
    <w:rsid w:val="009741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13</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27</cp:revision>
  <cp:lastPrinted>2019-12-14T04:03:00Z</cp:lastPrinted>
  <dcterms:created xsi:type="dcterms:W3CDTF">2019-11-28T02:22:00Z</dcterms:created>
  <dcterms:modified xsi:type="dcterms:W3CDTF">2019-12-14T05:59:00Z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