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EE844">
      <w:pPr>
        <w:widowControl w:val="0"/>
        <w:kinsoku/>
        <w:autoSpaceDE w:val="0"/>
        <w:autoSpaceDN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kern w:val="2"/>
          <w:sz w:val="44"/>
          <w:szCs w:val="44"/>
          <w:lang w:val="en-US" w:eastAsia="zh-CN"/>
        </w:rPr>
        <w:t>开评标录像拷贝管理制度</w:t>
      </w:r>
    </w:p>
    <w:p w14:paraId="26879D2E">
      <w:pPr>
        <w:widowControl w:val="0"/>
        <w:kinsoku/>
        <w:autoSpaceDE w:val="0"/>
        <w:autoSpaceDN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000000"/>
          <w:kern w:val="2"/>
          <w:sz w:val="44"/>
          <w:szCs w:val="44"/>
          <w:lang w:val="en-US" w:eastAsia="zh-CN"/>
        </w:rPr>
      </w:pPr>
    </w:p>
    <w:p w14:paraId="48406D63">
      <w:pPr>
        <w:widowControl w:val="0"/>
        <w:kinsoku/>
        <w:autoSpaceDE w:val="0"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/>
        </w:rPr>
        <w:t xml:space="preserve">一、代理机构应于项目结束后15日内拷走录像。若未及时拷走，后果由代理机构自行承担。 </w:t>
      </w:r>
    </w:p>
    <w:p w14:paraId="33CD331F">
      <w:pPr>
        <w:widowControl w:val="0"/>
        <w:kinsoku/>
        <w:autoSpaceDE w:val="0"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/>
        </w:rPr>
        <w:t xml:space="preserve">二、代理机构申请拷贝录像时，应当提交加盖本单位公章的《拷贝开评标录像相关事宜授权函》，并附经办人本人签字的身份证复印件。 </w:t>
      </w:r>
    </w:p>
    <w:p w14:paraId="5E5A7C1C">
      <w:pPr>
        <w:widowControl w:val="0"/>
        <w:kinsoku/>
        <w:autoSpaceDE w:val="0"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/>
        </w:rPr>
        <w:t xml:space="preserve">三、网络技术科工作人员在收到申请材料之后，要当日完成拷贝并登记拷贝台账。 </w:t>
      </w:r>
    </w:p>
    <w:p w14:paraId="6F14E54D">
      <w:pPr>
        <w:widowControl w:val="0"/>
        <w:kinsoku/>
        <w:autoSpaceDE w:val="0"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/>
        </w:rPr>
        <w:t>四、主场的项目，申请人和网络技术科工作人员核对无误后，申请人方可带走录像拷贝；副场的项目，主场工作人员需提供传输路径信息，网络技术科工作人员应通过电子邮件、网盘等互联网途径传输录像</w:t>
      </w:r>
      <w:bookmarkStart w:id="0" w:name="_GoBack"/>
      <w:bookmarkEnd w:id="0"/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/>
        </w:rPr>
        <w:t xml:space="preserve">。 </w:t>
      </w:r>
    </w:p>
    <w:p w14:paraId="3D88D1DF">
      <w:pPr>
        <w:widowControl w:val="0"/>
        <w:kinsoku/>
        <w:autoSpaceDE w:val="0"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FF0303-ED8D-4723-8BDF-92DD7440F8C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A0D8B"/>
    <w:rsid w:val="00906A4A"/>
    <w:rsid w:val="088F0DF5"/>
    <w:rsid w:val="298C2019"/>
    <w:rsid w:val="2CBC3470"/>
    <w:rsid w:val="2EC36D9D"/>
    <w:rsid w:val="36CC15BF"/>
    <w:rsid w:val="50F463FC"/>
    <w:rsid w:val="62242963"/>
    <w:rsid w:val="63F9027B"/>
    <w:rsid w:val="6B15180C"/>
    <w:rsid w:val="6F3F5890"/>
    <w:rsid w:val="745E3FF9"/>
    <w:rsid w:val="751A0D8B"/>
    <w:rsid w:val="7BE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公文小标宋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414</Characters>
  <Lines>0</Lines>
  <Paragraphs>0</Paragraphs>
  <TotalTime>26</TotalTime>
  <ScaleCrop>false</ScaleCrop>
  <LinksUpToDate>false</LinksUpToDate>
  <CharactersWithSpaces>419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2025-11-07T03:38:00Z</dcterms:created>
  <dc:creator>lenovo</dc:creator>
  <cp:lastModifiedBy>郑宪富</cp:lastModifiedBy>
  <dcterms:modified xsi:type="dcterms:W3CDTF">2025-11-07T08:21:19Z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4245AC7372704FCA922340835E082C9E_13</vt:lpwstr>
  </property>
  <property fmtid="{D5CDD505-2E9C-101B-9397-08002B2CF9AE}" pid="4" name="KSOTemplateDocerSaveRecord">
    <vt:lpwstr>eyJoZGlkIjoiZjQwZmJkNzM5YTc0OGFkZDA5YjdmYTA1M2U2OTQ5NGIiLCJ1c2VySWQiOiI3NDY5NzI0OTEifQ==</vt:lpwstr>
  </property>
</Properties>
</file>